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01D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永州市双牌县禁止开垦陡坡地图斑分布图</w:t>
      </w:r>
      <w:bookmarkEnd w:id="0"/>
    </w:p>
    <w:p w14:paraId="3B957E66"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7453630"/>
            <wp:effectExtent l="0" t="0" r="2540" b="13970"/>
            <wp:docPr id="2" name="图片 2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516E0"/>
    <w:rsid w:val="689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2025-12-31T08:39:00Z</dcterms:created>
  <dc:creator>雪冥羲</dc:creator>
  <cp:lastModifiedBy>雪冥羲</cp:lastModifiedBy>
  <dcterms:modified xsi:type="dcterms:W3CDTF">2025-12-31T08:39:30Z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8313BECD03F846AA8C3EC2959DF105FD_11</vt:lpwstr>
  </property>
  <property fmtid="{D5CDD505-2E9C-101B-9397-08002B2CF9AE}" pid="4" name="KSOTemplateDocerSaveRecord">
    <vt:lpwstr>eyJoZGlkIjoiZDhkZTdjMWYwNTA3NThiYjNmOTcxNGNlNGRhMDE0NDQiLCJ1c2VySWQiOiI0MTYyNDI0NDUifQ==</vt:lpwstr>
  </property>
</Properties>
</file>