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8C" w:rsidRDefault="0023178C">
      <w:pPr>
        <w:widowControl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3178C" w:rsidRDefault="0023178C">
      <w:pPr>
        <w:widowControl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3178C" w:rsidRDefault="001039DD">
      <w:pPr>
        <w:widowControl/>
        <w:spacing w:line="540" w:lineRule="exact"/>
        <w:jc w:val="left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23178C" w:rsidRDefault="001039DD">
      <w:pPr>
        <w:jc w:val="center"/>
        <w:outlineLvl w:val="1"/>
        <w:rPr>
          <w:rFonts w:ascii="方正小标宋简体" w:eastAsia="方正小标宋简体" w:cstheme="minorBidi"/>
          <w:sz w:val="52"/>
          <w:szCs w:val="24"/>
        </w:rPr>
      </w:pPr>
      <w:r>
        <w:rPr>
          <w:rFonts w:ascii="方正小标宋简体" w:eastAsia="方正小标宋简体" w:cstheme="minorBidi" w:hint="eastAsia"/>
          <w:sz w:val="52"/>
          <w:szCs w:val="24"/>
        </w:rPr>
        <w:t>202</w:t>
      </w:r>
      <w:r>
        <w:rPr>
          <w:rFonts w:ascii="方正小标宋简体" w:eastAsia="方正小标宋简体" w:cstheme="minorBidi" w:hint="eastAsia"/>
          <w:sz w:val="52"/>
          <w:szCs w:val="24"/>
        </w:rPr>
        <w:t>3</w:t>
      </w:r>
      <w:r>
        <w:rPr>
          <w:rFonts w:ascii="方正小标宋简体" w:eastAsia="方正小标宋简体" w:cstheme="minorBidi" w:hint="eastAsia"/>
          <w:sz w:val="52"/>
          <w:szCs w:val="24"/>
        </w:rPr>
        <w:t>年度双牌县自然资源事务中心</w:t>
      </w:r>
    </w:p>
    <w:p w:rsidR="0023178C" w:rsidRDefault="001039DD">
      <w:pPr>
        <w:jc w:val="center"/>
        <w:outlineLvl w:val="1"/>
        <w:rPr>
          <w:rFonts w:ascii="方正小标宋简体" w:eastAsia="方正小标宋简体" w:cstheme="minorBidi"/>
          <w:sz w:val="52"/>
          <w:szCs w:val="24"/>
        </w:rPr>
      </w:pPr>
      <w:r>
        <w:rPr>
          <w:rFonts w:ascii="方正小标宋简体" w:eastAsia="方正小标宋简体" w:cstheme="minorBidi" w:hint="eastAsia"/>
          <w:sz w:val="52"/>
          <w:szCs w:val="24"/>
        </w:rPr>
        <w:t>整体支出绩效自评报告</w:t>
      </w:r>
    </w:p>
    <w:p w:rsidR="0023178C" w:rsidRDefault="0023178C">
      <w:pPr>
        <w:widowControl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3178C" w:rsidRDefault="0023178C">
      <w:pPr>
        <w:jc w:val="center"/>
        <w:rPr>
          <w:rFonts w:eastAsia="黑体"/>
          <w:sz w:val="32"/>
          <w:szCs w:val="32"/>
        </w:rPr>
      </w:pPr>
    </w:p>
    <w:p w:rsidR="0023178C" w:rsidRDefault="0023178C">
      <w:pPr>
        <w:jc w:val="center"/>
        <w:rPr>
          <w:rFonts w:eastAsia="黑体"/>
          <w:sz w:val="32"/>
          <w:szCs w:val="32"/>
        </w:rPr>
      </w:pPr>
    </w:p>
    <w:p w:rsidR="0023178C" w:rsidRDefault="0023178C">
      <w:pPr>
        <w:jc w:val="center"/>
        <w:rPr>
          <w:rFonts w:eastAsia="黑体"/>
          <w:sz w:val="32"/>
          <w:szCs w:val="32"/>
        </w:rPr>
      </w:pPr>
    </w:p>
    <w:p w:rsidR="0023178C" w:rsidRDefault="0023178C">
      <w:pPr>
        <w:jc w:val="center"/>
        <w:rPr>
          <w:rFonts w:eastAsia="黑体"/>
          <w:sz w:val="32"/>
          <w:szCs w:val="32"/>
        </w:rPr>
      </w:pPr>
    </w:p>
    <w:p w:rsidR="0023178C" w:rsidRDefault="0023178C">
      <w:pPr>
        <w:jc w:val="center"/>
        <w:rPr>
          <w:rFonts w:eastAsia="黑体"/>
          <w:sz w:val="32"/>
          <w:szCs w:val="32"/>
        </w:rPr>
      </w:pPr>
    </w:p>
    <w:p w:rsidR="0023178C" w:rsidRDefault="0023178C">
      <w:pPr>
        <w:ind w:firstLineChars="200" w:firstLine="880"/>
        <w:jc w:val="center"/>
        <w:rPr>
          <w:rFonts w:eastAsia="黑体"/>
          <w:sz w:val="44"/>
          <w:szCs w:val="44"/>
        </w:rPr>
      </w:pPr>
    </w:p>
    <w:p w:rsidR="0023178C" w:rsidRDefault="0023178C">
      <w:pPr>
        <w:ind w:firstLineChars="200" w:firstLine="880"/>
        <w:jc w:val="center"/>
        <w:rPr>
          <w:rFonts w:eastAsia="黑体"/>
          <w:sz w:val="44"/>
          <w:szCs w:val="44"/>
        </w:rPr>
      </w:pPr>
    </w:p>
    <w:p w:rsidR="0023178C" w:rsidRDefault="0023178C">
      <w:pPr>
        <w:spacing w:line="600" w:lineRule="exact"/>
        <w:ind w:firstLineChars="600" w:firstLine="1920"/>
        <w:rPr>
          <w:rFonts w:eastAsia="仿宋_GB2312" w:cstheme="minorBidi"/>
          <w:sz w:val="32"/>
          <w:szCs w:val="24"/>
        </w:rPr>
      </w:pPr>
    </w:p>
    <w:p w:rsidR="0023178C" w:rsidRDefault="001039DD">
      <w:pPr>
        <w:spacing w:line="600" w:lineRule="exact"/>
        <w:ind w:firstLineChars="600" w:firstLine="1920"/>
        <w:rPr>
          <w:rFonts w:eastAsia="仿宋_GB2312" w:cstheme="minorBidi"/>
          <w:sz w:val="32"/>
          <w:szCs w:val="24"/>
          <w:u w:val="single"/>
        </w:rPr>
      </w:pPr>
      <w:r>
        <w:rPr>
          <w:rFonts w:eastAsia="仿宋_GB2312" w:cstheme="minorBidi"/>
          <w:sz w:val="32"/>
          <w:szCs w:val="24"/>
        </w:rPr>
        <w:t>单位名称（盖章）：</w:t>
      </w:r>
      <w:r>
        <w:rPr>
          <w:rFonts w:eastAsia="仿宋_GB2312" w:cstheme="minorBidi" w:hint="eastAsia"/>
          <w:sz w:val="32"/>
          <w:szCs w:val="24"/>
          <w:u w:val="single"/>
        </w:rPr>
        <w:t>双牌县自然资源事务中心</w:t>
      </w:r>
    </w:p>
    <w:p w:rsidR="0023178C" w:rsidRDefault="0023178C" w:rsidP="00050149">
      <w:pPr>
        <w:pStyle w:val="2"/>
        <w:ind w:left="420"/>
      </w:pPr>
    </w:p>
    <w:p w:rsidR="0023178C" w:rsidRDefault="001039DD">
      <w:pPr>
        <w:spacing w:line="600" w:lineRule="exact"/>
        <w:ind w:firstLineChars="1000" w:firstLine="3200"/>
        <w:rPr>
          <w:rFonts w:eastAsia="楷体_GB2312"/>
          <w:sz w:val="32"/>
          <w:szCs w:val="24"/>
        </w:rPr>
      </w:pPr>
      <w:r>
        <w:rPr>
          <w:rFonts w:eastAsia="黑体" w:hint="eastAsia"/>
          <w:sz w:val="32"/>
          <w:szCs w:val="32"/>
        </w:rPr>
        <w:t>2024</w:t>
      </w:r>
      <w:r>
        <w:rPr>
          <w:rFonts w:eastAsia="楷体_GB2312" w:hint="eastAsia"/>
          <w:sz w:val="32"/>
          <w:szCs w:val="24"/>
        </w:rPr>
        <w:t>年</w:t>
      </w:r>
      <w:r>
        <w:rPr>
          <w:rFonts w:eastAsia="楷体_GB2312" w:hint="eastAsia"/>
          <w:sz w:val="32"/>
          <w:szCs w:val="24"/>
        </w:rPr>
        <w:t>4</w:t>
      </w:r>
      <w:r>
        <w:rPr>
          <w:rFonts w:eastAsia="楷体_GB2312" w:hint="eastAsia"/>
          <w:sz w:val="32"/>
          <w:szCs w:val="24"/>
        </w:rPr>
        <w:t>月</w:t>
      </w:r>
      <w:r>
        <w:rPr>
          <w:rFonts w:eastAsia="楷体_GB2312" w:hint="eastAsia"/>
          <w:sz w:val="32"/>
          <w:szCs w:val="24"/>
        </w:rPr>
        <w:t>8</w:t>
      </w:r>
      <w:r>
        <w:rPr>
          <w:rFonts w:eastAsia="楷体_GB2312" w:hint="eastAsia"/>
          <w:sz w:val="32"/>
          <w:szCs w:val="24"/>
        </w:rPr>
        <w:t>日</w:t>
      </w:r>
    </w:p>
    <w:p w:rsidR="0023178C" w:rsidRDefault="0023178C">
      <w:pPr>
        <w:jc w:val="center"/>
        <w:rPr>
          <w:rFonts w:eastAsia="黑体"/>
          <w:sz w:val="32"/>
          <w:szCs w:val="32"/>
        </w:rPr>
      </w:pPr>
    </w:p>
    <w:p w:rsidR="0023178C" w:rsidRDefault="0023178C">
      <w:pPr>
        <w:jc w:val="center"/>
        <w:rPr>
          <w:rFonts w:eastAsia="黑体"/>
          <w:sz w:val="32"/>
          <w:szCs w:val="32"/>
        </w:rPr>
      </w:pPr>
    </w:p>
    <w:p w:rsidR="0023178C" w:rsidRDefault="0023178C">
      <w:pPr>
        <w:jc w:val="center"/>
        <w:rPr>
          <w:rFonts w:eastAsia="黑体"/>
          <w:sz w:val="32"/>
          <w:szCs w:val="32"/>
        </w:rPr>
      </w:pPr>
    </w:p>
    <w:p w:rsidR="0023178C" w:rsidRDefault="0023178C">
      <w:pPr>
        <w:rPr>
          <w:rFonts w:eastAsia="黑体"/>
          <w:sz w:val="32"/>
          <w:szCs w:val="32"/>
        </w:rPr>
      </w:pPr>
    </w:p>
    <w:p w:rsidR="0023178C" w:rsidRDefault="0023178C">
      <w:pPr>
        <w:rPr>
          <w:rFonts w:eastAsia="黑体"/>
          <w:sz w:val="32"/>
          <w:szCs w:val="32"/>
        </w:rPr>
      </w:pPr>
    </w:p>
    <w:p w:rsidR="0023178C" w:rsidRDefault="001039DD">
      <w:pPr>
        <w:numPr>
          <w:ilvl w:val="0"/>
          <w:numId w:val="1"/>
        </w:numPr>
        <w:spacing w:line="570" w:lineRule="exact"/>
        <w:outlineLvl w:val="0"/>
        <w:rPr>
          <w:rFonts w:eastAsia="黑体" w:cstheme="minorBidi"/>
          <w:sz w:val="32"/>
          <w:szCs w:val="24"/>
        </w:rPr>
      </w:pPr>
      <w:r>
        <w:rPr>
          <w:rFonts w:eastAsia="黑体" w:cstheme="minorBidi" w:hint="eastAsia"/>
          <w:sz w:val="32"/>
          <w:szCs w:val="24"/>
        </w:rPr>
        <w:lastRenderedPageBreak/>
        <w:t>部门（单位）基本情况</w:t>
      </w:r>
    </w:p>
    <w:p w:rsidR="0023178C" w:rsidRDefault="001039DD">
      <w:pPr>
        <w:shd w:val="clear" w:color="auto" w:fill="FFFFFF"/>
        <w:spacing w:line="570" w:lineRule="exact"/>
        <w:ind w:firstLineChars="200" w:firstLine="640"/>
        <w:outlineLvl w:val="1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>1</w:t>
      </w:r>
      <w:r>
        <w:rPr>
          <w:rFonts w:ascii="仿宋_GB2312" w:eastAsia="仿宋_GB2312" w:cstheme="minorBidi" w:hint="eastAsia"/>
          <w:sz w:val="32"/>
          <w:szCs w:val="24"/>
        </w:rPr>
        <w:t>、内设机构设置</w:t>
      </w:r>
      <w:r>
        <w:rPr>
          <w:rFonts w:ascii="仿宋_GB2312" w:eastAsia="仿宋_GB2312" w:cstheme="minorBidi" w:hint="eastAsia"/>
          <w:sz w:val="32"/>
          <w:szCs w:val="24"/>
        </w:rPr>
        <w:t>、人员构成</w:t>
      </w:r>
    </w:p>
    <w:p w:rsidR="0023178C" w:rsidRDefault="001039DD">
      <w:pPr>
        <w:shd w:val="clear" w:color="auto" w:fill="FFFFFF"/>
        <w:spacing w:line="570" w:lineRule="exact"/>
        <w:ind w:firstLineChars="200" w:firstLine="640"/>
        <w:outlineLvl w:val="1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>根据双牌县委机构编制委员会双编发</w:t>
      </w:r>
      <w:r>
        <w:rPr>
          <w:rFonts w:ascii="仿宋_GB2312" w:eastAsia="仿宋_GB2312" w:cstheme="minorBidi" w:hint="eastAsia"/>
          <w:sz w:val="32"/>
          <w:szCs w:val="24"/>
        </w:rPr>
        <w:t>[</w:t>
      </w:r>
      <w:r>
        <w:rPr>
          <w:rFonts w:ascii="仿宋_GB2312" w:eastAsia="仿宋_GB2312" w:cstheme="minorBidi" w:hint="eastAsia"/>
          <w:sz w:val="32"/>
          <w:szCs w:val="24"/>
        </w:rPr>
        <w:t>2020</w:t>
      </w:r>
      <w:r>
        <w:rPr>
          <w:rFonts w:ascii="仿宋_GB2312" w:eastAsia="仿宋_GB2312" w:cstheme="minorBidi" w:hint="eastAsia"/>
          <w:sz w:val="32"/>
          <w:szCs w:val="24"/>
        </w:rPr>
        <w:t>]</w:t>
      </w:r>
      <w:r>
        <w:rPr>
          <w:rFonts w:ascii="仿宋_GB2312" w:eastAsia="仿宋_GB2312" w:cstheme="minorBidi" w:hint="eastAsia"/>
          <w:sz w:val="32"/>
          <w:szCs w:val="24"/>
        </w:rPr>
        <w:t>21</w:t>
      </w:r>
      <w:r>
        <w:rPr>
          <w:rFonts w:ascii="仿宋_GB2312" w:eastAsia="仿宋_GB2312" w:cstheme="minorBidi" w:hint="eastAsia"/>
          <w:sz w:val="32"/>
          <w:szCs w:val="24"/>
        </w:rPr>
        <w:t>号文件核定，双牌县自然资源事务中心为副科级公益一类全额拨款事业单位；内设机构有：综合室、土地整治事务室、地矿事务室、生态修复事务室、权属纠纷协调事务一室、权属纠纷协调事务二室</w:t>
      </w:r>
      <w:r>
        <w:rPr>
          <w:rFonts w:ascii="仿宋_GB2312" w:eastAsia="仿宋_GB2312" w:cstheme="minorBidi" w:hint="eastAsia"/>
          <w:sz w:val="32"/>
          <w:szCs w:val="24"/>
        </w:rPr>
        <w:t>；编制人数</w:t>
      </w:r>
      <w:r>
        <w:rPr>
          <w:rFonts w:ascii="仿宋_GB2312" w:eastAsia="仿宋_GB2312" w:cstheme="minorBidi" w:hint="eastAsia"/>
          <w:sz w:val="32"/>
          <w:szCs w:val="24"/>
        </w:rPr>
        <w:t>23</w:t>
      </w:r>
      <w:r>
        <w:rPr>
          <w:rFonts w:ascii="仿宋_GB2312" w:eastAsia="仿宋_GB2312" w:cstheme="minorBidi" w:hint="eastAsia"/>
          <w:sz w:val="32"/>
          <w:szCs w:val="24"/>
        </w:rPr>
        <w:t>人，实际在职人数</w:t>
      </w:r>
      <w:r>
        <w:rPr>
          <w:rFonts w:ascii="仿宋_GB2312" w:eastAsia="仿宋_GB2312" w:cstheme="minorBidi" w:hint="eastAsia"/>
          <w:sz w:val="32"/>
          <w:szCs w:val="24"/>
        </w:rPr>
        <w:t>22</w:t>
      </w:r>
      <w:r>
        <w:rPr>
          <w:rFonts w:ascii="仿宋_GB2312" w:eastAsia="仿宋_GB2312" w:cstheme="minorBidi" w:hint="eastAsia"/>
          <w:sz w:val="32"/>
          <w:szCs w:val="24"/>
        </w:rPr>
        <w:t>人。</w:t>
      </w:r>
    </w:p>
    <w:p w:rsidR="0023178C" w:rsidRDefault="001039DD">
      <w:pPr>
        <w:shd w:val="clear" w:color="auto" w:fill="FFFFFF"/>
        <w:spacing w:line="570" w:lineRule="exact"/>
        <w:ind w:firstLineChars="200" w:firstLine="640"/>
        <w:outlineLvl w:val="1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>2</w:t>
      </w:r>
      <w:r>
        <w:rPr>
          <w:rFonts w:ascii="仿宋_GB2312" w:eastAsia="仿宋_GB2312" w:cstheme="minorBidi" w:hint="eastAsia"/>
          <w:sz w:val="32"/>
          <w:szCs w:val="24"/>
        </w:rPr>
        <w:t>、</w:t>
      </w:r>
      <w:r>
        <w:rPr>
          <w:rFonts w:ascii="仿宋_GB2312" w:eastAsia="仿宋_GB2312" w:cstheme="minorBidi" w:hint="eastAsia"/>
          <w:sz w:val="32"/>
          <w:szCs w:val="24"/>
        </w:rPr>
        <w:t>职能职责</w:t>
      </w:r>
    </w:p>
    <w:p w:rsidR="0023178C" w:rsidRDefault="001039DD">
      <w:pPr>
        <w:shd w:val="clear" w:color="auto" w:fill="FFFFFF"/>
        <w:spacing w:line="570" w:lineRule="exact"/>
        <w:ind w:firstLineChars="200" w:firstLine="640"/>
        <w:outlineLvl w:val="1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>（一）参与编制全县土地整治规划和项目计划，组织实施全县土地整治项目（不含农田整治项目，下同）；承担全县土地整治项目的选址、验收、复核等事务性工作。</w:t>
      </w:r>
    </w:p>
    <w:p w:rsidR="0023178C" w:rsidRDefault="001039DD">
      <w:pPr>
        <w:shd w:val="clear" w:color="auto" w:fill="FFFFFF"/>
        <w:spacing w:line="570" w:lineRule="exact"/>
        <w:ind w:firstLineChars="200" w:firstLine="640"/>
        <w:outlineLvl w:val="1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>（二）承担国土空间生态修复的相关事务性工作。</w:t>
      </w:r>
    </w:p>
    <w:p w:rsidR="0023178C" w:rsidRDefault="001039DD">
      <w:pPr>
        <w:shd w:val="clear" w:color="auto" w:fill="FFFFFF"/>
        <w:spacing w:line="570" w:lineRule="exact"/>
        <w:ind w:firstLineChars="200" w:firstLine="640"/>
        <w:outlineLvl w:val="1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>（三）承担矿山地质环境恢复治理验收、矿产资源调查、地质环境和地下水的监测等事务性工作。</w:t>
      </w:r>
    </w:p>
    <w:p w:rsidR="0023178C" w:rsidRDefault="001039DD">
      <w:pPr>
        <w:shd w:val="clear" w:color="auto" w:fill="FFFFFF"/>
        <w:spacing w:line="570" w:lineRule="exact"/>
        <w:ind w:firstLineChars="200" w:firstLine="640"/>
        <w:outlineLvl w:val="1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>（四）承担全县发证矿山的矿产资源储量评审相关事务性工作；参与储量动态核查工作；承担矿业权出让的前期准备工作；承担关于矿业权登记的相关事务性工作。</w:t>
      </w:r>
    </w:p>
    <w:p w:rsidR="0023178C" w:rsidRDefault="001039DD">
      <w:pPr>
        <w:shd w:val="clear" w:color="auto" w:fill="FFFFFF"/>
        <w:spacing w:line="570" w:lineRule="exact"/>
        <w:ind w:firstLineChars="200" w:firstLine="640"/>
        <w:outlineLvl w:val="1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>（五）承担县内单位与单位以上之间自然资源权属纠纷案件的调查、协商、调解等事务性工作；</w:t>
      </w:r>
      <w:r>
        <w:rPr>
          <w:rFonts w:ascii="仿宋_GB2312" w:eastAsia="仿宋_GB2312" w:cstheme="minorBidi" w:hint="eastAsia"/>
          <w:sz w:val="32"/>
          <w:szCs w:val="24"/>
        </w:rPr>
        <w:t>承担县内自然资源权属法规政策指导和技术服务工作；协助做好县以上自然资源权属纠纷调查、调解等事务性工作。</w:t>
      </w:r>
    </w:p>
    <w:p w:rsidR="0023178C" w:rsidRDefault="001039DD">
      <w:pPr>
        <w:shd w:val="clear" w:color="auto" w:fill="FFFFFF"/>
        <w:spacing w:line="570" w:lineRule="exact"/>
        <w:ind w:firstLineChars="200" w:firstLine="640"/>
        <w:outlineLvl w:val="1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>(</w:t>
      </w:r>
      <w:r>
        <w:rPr>
          <w:rFonts w:ascii="仿宋_GB2312" w:eastAsia="仿宋_GB2312" w:cstheme="minorBidi" w:hint="eastAsia"/>
          <w:sz w:val="32"/>
          <w:szCs w:val="24"/>
        </w:rPr>
        <w:t>六）协助做好自然资源权属信访案件接访、劝返工作。</w:t>
      </w:r>
    </w:p>
    <w:p w:rsidR="0023178C" w:rsidRDefault="001039DD">
      <w:pPr>
        <w:shd w:val="clear" w:color="auto" w:fill="FFFFFF"/>
        <w:spacing w:line="570" w:lineRule="exact"/>
        <w:ind w:firstLineChars="200" w:firstLine="640"/>
        <w:outlineLvl w:val="1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>（七）承办县自然资源局交办的其他事项。</w:t>
      </w:r>
    </w:p>
    <w:p w:rsidR="0023178C" w:rsidRDefault="001039DD">
      <w:pPr>
        <w:shd w:val="clear" w:color="auto" w:fill="FFFFFF"/>
        <w:spacing w:line="570" w:lineRule="exact"/>
        <w:ind w:firstLineChars="200" w:firstLine="640"/>
        <w:outlineLvl w:val="1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>（二）部门（单位）年度整体支出绩效目标，项目支出目</w:t>
      </w:r>
      <w:r>
        <w:rPr>
          <w:rFonts w:ascii="仿宋_GB2312" w:eastAsia="仿宋_GB2312" w:cstheme="minorBidi" w:hint="eastAsia"/>
          <w:sz w:val="32"/>
          <w:szCs w:val="24"/>
        </w:rPr>
        <w:lastRenderedPageBreak/>
        <w:t>标</w:t>
      </w:r>
    </w:p>
    <w:p w:rsidR="0023178C" w:rsidRDefault="001039DD">
      <w:pPr>
        <w:shd w:val="clear" w:color="auto" w:fill="FFFFFF"/>
        <w:spacing w:line="570" w:lineRule="exact"/>
        <w:ind w:firstLineChars="200" w:firstLine="640"/>
        <w:outlineLvl w:val="1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 xml:space="preserve">  1</w:t>
      </w:r>
      <w:r>
        <w:rPr>
          <w:rFonts w:ascii="仿宋_GB2312" w:eastAsia="仿宋_GB2312" w:cstheme="minorBidi" w:hint="eastAsia"/>
          <w:sz w:val="32"/>
          <w:szCs w:val="24"/>
        </w:rPr>
        <w:t>、做好全县土地整治规划和项目管理等事务性工作。</w:t>
      </w:r>
    </w:p>
    <w:p w:rsidR="0023178C" w:rsidRDefault="001039DD">
      <w:pPr>
        <w:shd w:val="clear" w:color="auto" w:fill="FFFFFF"/>
        <w:spacing w:line="570" w:lineRule="exact"/>
        <w:ind w:firstLineChars="200" w:firstLine="640"/>
        <w:outlineLvl w:val="1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 xml:space="preserve">   2</w:t>
      </w:r>
      <w:r>
        <w:rPr>
          <w:rFonts w:ascii="仿宋_GB2312" w:eastAsia="仿宋_GB2312" w:cstheme="minorBidi" w:hint="eastAsia"/>
          <w:sz w:val="32"/>
          <w:szCs w:val="24"/>
        </w:rPr>
        <w:t>、做好国土空间生态修复等事务性工作。</w:t>
      </w:r>
    </w:p>
    <w:p w:rsidR="0023178C" w:rsidRDefault="001039DD">
      <w:pPr>
        <w:shd w:val="clear" w:color="auto" w:fill="FFFFFF"/>
        <w:spacing w:line="570" w:lineRule="exact"/>
        <w:ind w:firstLineChars="200" w:firstLine="640"/>
        <w:outlineLvl w:val="1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 xml:space="preserve">   3</w:t>
      </w:r>
      <w:r>
        <w:rPr>
          <w:rFonts w:ascii="仿宋_GB2312" w:eastAsia="仿宋_GB2312" w:cstheme="minorBidi" w:hint="eastAsia"/>
          <w:sz w:val="32"/>
          <w:szCs w:val="24"/>
        </w:rPr>
        <w:t>、做好矿山矿产资源管理、地下水的监测等事务性工作。</w:t>
      </w:r>
    </w:p>
    <w:p w:rsidR="0023178C" w:rsidRDefault="001039DD">
      <w:pPr>
        <w:shd w:val="clear" w:color="auto" w:fill="FFFFFF"/>
        <w:spacing w:line="570" w:lineRule="exact"/>
        <w:ind w:firstLineChars="200" w:firstLine="640"/>
        <w:outlineLvl w:val="1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 xml:space="preserve">   4</w:t>
      </w:r>
      <w:r>
        <w:rPr>
          <w:rFonts w:ascii="仿宋_GB2312" w:eastAsia="仿宋_GB2312" w:cstheme="minorBidi" w:hint="eastAsia"/>
          <w:sz w:val="32"/>
          <w:szCs w:val="24"/>
        </w:rPr>
        <w:t>、做好全县自然资源权属纠纷的调查、调解等相关事务性工作。</w:t>
      </w:r>
    </w:p>
    <w:p w:rsidR="0023178C" w:rsidRDefault="001039DD">
      <w:pPr>
        <w:shd w:val="clear" w:color="auto" w:fill="FFFFFF"/>
        <w:spacing w:line="570" w:lineRule="exact"/>
        <w:ind w:firstLineChars="200" w:firstLine="640"/>
        <w:outlineLvl w:val="1"/>
        <w:rPr>
          <w:rFonts w:ascii="楷体" w:eastAsia="楷体" w:hAnsi="楷体" w:cs="楷体"/>
          <w:sz w:val="28"/>
          <w:szCs w:val="28"/>
        </w:rPr>
      </w:pPr>
      <w:r>
        <w:rPr>
          <w:rFonts w:ascii="仿宋_GB2312" w:eastAsia="仿宋_GB2312" w:cstheme="minorBidi" w:hint="eastAsia"/>
          <w:sz w:val="32"/>
          <w:szCs w:val="24"/>
        </w:rPr>
        <w:t xml:space="preserve">   5</w:t>
      </w:r>
      <w:r>
        <w:rPr>
          <w:rFonts w:ascii="仿宋_GB2312" w:eastAsia="仿宋_GB2312" w:cstheme="minorBidi" w:hint="eastAsia"/>
          <w:sz w:val="32"/>
          <w:szCs w:val="24"/>
        </w:rPr>
        <w:t>、做好自然资源权属信访案件接</w:t>
      </w:r>
      <w:r>
        <w:rPr>
          <w:rFonts w:ascii="仿宋_GB2312" w:eastAsia="仿宋_GB2312" w:cstheme="minorBidi" w:hint="eastAsia"/>
          <w:sz w:val="32"/>
          <w:szCs w:val="24"/>
        </w:rPr>
        <w:t>访、劝返等相关事务性工作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。</w:t>
      </w:r>
    </w:p>
    <w:p w:rsidR="0023178C" w:rsidRDefault="001039DD" w:rsidP="00050149">
      <w:pPr>
        <w:pStyle w:val="1"/>
        <w:tabs>
          <w:tab w:val="left" w:pos="578"/>
        </w:tabs>
        <w:spacing w:line="600" w:lineRule="exact"/>
        <w:ind w:firstLine="640"/>
        <w:jc w:val="left"/>
        <w:rPr>
          <w:rFonts w:ascii="Times New Roman" w:eastAsia="黑体" w:hAnsi="Times New Roman" w:cstheme="minorBidi"/>
          <w:sz w:val="32"/>
          <w:szCs w:val="24"/>
        </w:rPr>
      </w:pPr>
      <w:r>
        <w:rPr>
          <w:rFonts w:ascii="Times New Roman" w:eastAsia="黑体" w:hAnsi="Times New Roman" w:cstheme="minorBidi" w:hint="eastAsia"/>
          <w:sz w:val="32"/>
          <w:szCs w:val="24"/>
        </w:rPr>
        <w:t>二、一般公共预算支出情况</w:t>
      </w:r>
    </w:p>
    <w:p w:rsidR="0023178C" w:rsidRDefault="001039DD">
      <w:pPr>
        <w:pStyle w:val="a9"/>
        <w:spacing w:line="570" w:lineRule="exact"/>
        <w:ind w:firstLine="640"/>
        <w:outlineLvl w:val="1"/>
        <w:rPr>
          <w:rFonts w:eastAsia="仿宋_GB2312" w:cstheme="minorBidi"/>
          <w:kern w:val="0"/>
          <w:sz w:val="32"/>
          <w:szCs w:val="24"/>
        </w:rPr>
      </w:pPr>
      <w:r>
        <w:rPr>
          <w:rFonts w:eastAsia="仿宋_GB2312" w:cstheme="minorBidi" w:hint="eastAsia"/>
          <w:kern w:val="0"/>
          <w:sz w:val="32"/>
          <w:szCs w:val="24"/>
        </w:rPr>
        <w:t>（一）基本支出情况</w:t>
      </w:r>
    </w:p>
    <w:p w:rsidR="0023178C" w:rsidRDefault="001039DD" w:rsidP="00050149">
      <w:pPr>
        <w:pStyle w:val="1"/>
        <w:spacing w:line="600" w:lineRule="exact"/>
        <w:ind w:firstLine="640"/>
        <w:jc w:val="left"/>
        <w:rPr>
          <w:rFonts w:ascii="仿宋_GB2312" w:eastAsia="仿宋_GB2312" w:hAnsi="Times New Roman" w:cstheme="minorBidi"/>
          <w:sz w:val="32"/>
          <w:szCs w:val="24"/>
        </w:rPr>
      </w:pPr>
      <w:r>
        <w:rPr>
          <w:rFonts w:ascii="仿宋_GB2312" w:eastAsia="仿宋_GB2312" w:hAnsi="Times New Roman" w:cstheme="minorBidi" w:hint="eastAsia"/>
          <w:sz w:val="32"/>
          <w:szCs w:val="24"/>
        </w:rPr>
        <w:t>2023</w:t>
      </w:r>
      <w:r>
        <w:rPr>
          <w:rFonts w:ascii="仿宋_GB2312" w:eastAsia="仿宋_GB2312" w:hAnsi="Times New Roman" w:cstheme="minorBidi" w:hint="eastAsia"/>
          <w:sz w:val="32"/>
          <w:szCs w:val="24"/>
        </w:rPr>
        <w:t>年年度一般公共预算财政拨款基本支出</w:t>
      </w:r>
      <w:r>
        <w:rPr>
          <w:rFonts w:ascii="仿宋_GB2312" w:eastAsia="仿宋_GB2312" w:hAnsi="Times New Roman" w:cstheme="minorBidi" w:hint="eastAsia"/>
          <w:sz w:val="32"/>
          <w:szCs w:val="24"/>
        </w:rPr>
        <w:t>267.43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万元，其中工资福利支出</w:t>
      </w:r>
      <w:r>
        <w:rPr>
          <w:rFonts w:ascii="仿宋_GB2312" w:eastAsia="仿宋_GB2312" w:hAnsi="Times New Roman" w:cstheme="minorBidi" w:hint="eastAsia"/>
          <w:sz w:val="32"/>
          <w:szCs w:val="24"/>
        </w:rPr>
        <w:t>232.61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万元，主要包括：基本工资</w:t>
      </w:r>
      <w:r>
        <w:rPr>
          <w:rFonts w:ascii="仿宋_GB2312" w:eastAsia="仿宋_GB2312" w:hAnsi="Times New Roman" w:cstheme="minorBidi" w:hint="eastAsia"/>
          <w:sz w:val="32"/>
          <w:szCs w:val="24"/>
        </w:rPr>
        <w:t>68.93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万元、津贴补贴</w:t>
      </w:r>
      <w:r>
        <w:rPr>
          <w:rFonts w:ascii="仿宋_GB2312" w:eastAsia="仿宋_GB2312" w:hAnsi="Times New Roman" w:cstheme="minorBidi" w:hint="eastAsia"/>
          <w:sz w:val="32"/>
          <w:szCs w:val="24"/>
        </w:rPr>
        <w:t>14.35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万元、奖金</w:t>
      </w:r>
      <w:r>
        <w:rPr>
          <w:rFonts w:ascii="仿宋_GB2312" w:eastAsia="仿宋_GB2312" w:hAnsi="Times New Roman" w:cstheme="minorBidi" w:hint="eastAsia"/>
          <w:sz w:val="32"/>
          <w:szCs w:val="24"/>
        </w:rPr>
        <w:t>49.57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万元、绩效工资</w:t>
      </w:r>
      <w:r>
        <w:rPr>
          <w:rFonts w:ascii="仿宋_GB2312" w:eastAsia="仿宋_GB2312" w:hAnsi="Times New Roman" w:cstheme="minorBidi" w:hint="eastAsia"/>
          <w:sz w:val="32"/>
          <w:szCs w:val="24"/>
        </w:rPr>
        <w:t>53.16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万元、机关事业单位基本养老保险缴费</w:t>
      </w:r>
      <w:r>
        <w:rPr>
          <w:rFonts w:ascii="仿宋_GB2312" w:eastAsia="仿宋_GB2312" w:hAnsi="Times New Roman" w:cstheme="minorBidi" w:hint="eastAsia"/>
          <w:sz w:val="32"/>
          <w:szCs w:val="24"/>
        </w:rPr>
        <w:t>18.46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万元、职业年金缴费</w:t>
      </w:r>
      <w:r>
        <w:rPr>
          <w:rFonts w:ascii="仿宋_GB2312" w:eastAsia="仿宋_GB2312" w:hAnsi="Times New Roman" w:cstheme="minorBidi" w:hint="eastAsia"/>
          <w:sz w:val="32"/>
          <w:szCs w:val="24"/>
        </w:rPr>
        <w:t>0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万元、职工基本医疗保险缴费</w:t>
      </w:r>
      <w:r>
        <w:rPr>
          <w:rFonts w:ascii="仿宋_GB2312" w:eastAsia="仿宋_GB2312" w:hAnsi="Times New Roman" w:cstheme="minorBidi" w:hint="eastAsia"/>
          <w:sz w:val="32"/>
          <w:szCs w:val="24"/>
        </w:rPr>
        <w:t>10.04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万元、其他社会保障缴费</w:t>
      </w:r>
      <w:r>
        <w:rPr>
          <w:rFonts w:ascii="仿宋_GB2312" w:eastAsia="仿宋_GB2312" w:hAnsi="Times New Roman" w:cstheme="minorBidi" w:hint="eastAsia"/>
          <w:sz w:val="32"/>
          <w:szCs w:val="24"/>
        </w:rPr>
        <w:t>3.13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万元、住房公积金</w:t>
      </w:r>
      <w:r>
        <w:rPr>
          <w:rFonts w:ascii="仿宋_GB2312" w:eastAsia="仿宋_GB2312" w:hAnsi="Times New Roman" w:cstheme="minorBidi" w:hint="eastAsia"/>
          <w:sz w:val="32"/>
          <w:szCs w:val="24"/>
        </w:rPr>
        <w:t>14.97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万元；一般商品服务和支出</w:t>
      </w:r>
      <w:r>
        <w:rPr>
          <w:rFonts w:ascii="仿宋_GB2312" w:eastAsia="仿宋_GB2312" w:hAnsi="Times New Roman" w:cstheme="minorBidi" w:hint="eastAsia"/>
          <w:sz w:val="32"/>
          <w:szCs w:val="24"/>
        </w:rPr>
        <w:t>34.82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万元，主要包括：办公费</w:t>
      </w:r>
      <w:r>
        <w:rPr>
          <w:rFonts w:ascii="仿宋_GB2312" w:eastAsia="仿宋_GB2312" w:hAnsi="Times New Roman" w:cstheme="minorBidi" w:hint="eastAsia"/>
          <w:sz w:val="32"/>
          <w:szCs w:val="24"/>
        </w:rPr>
        <w:t>10.38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万元、印刷费</w:t>
      </w:r>
      <w:r>
        <w:rPr>
          <w:rFonts w:ascii="仿宋_GB2312" w:eastAsia="仿宋_GB2312" w:hAnsi="Times New Roman" w:cstheme="minorBidi" w:hint="eastAsia"/>
          <w:sz w:val="32"/>
          <w:szCs w:val="24"/>
        </w:rPr>
        <w:t>5.2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万元、水费</w:t>
      </w:r>
      <w:r>
        <w:rPr>
          <w:rFonts w:ascii="仿宋_GB2312" w:eastAsia="仿宋_GB2312" w:hAnsi="Times New Roman" w:cstheme="minorBidi" w:hint="eastAsia"/>
          <w:sz w:val="32"/>
          <w:szCs w:val="24"/>
        </w:rPr>
        <w:t>0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万元、电费</w:t>
      </w:r>
      <w:r>
        <w:rPr>
          <w:rFonts w:ascii="仿宋_GB2312" w:eastAsia="仿宋_GB2312" w:hAnsi="Times New Roman" w:cstheme="minorBidi" w:hint="eastAsia"/>
          <w:sz w:val="32"/>
          <w:szCs w:val="24"/>
        </w:rPr>
        <w:t>0.20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万元、邮电费</w:t>
      </w:r>
      <w:r>
        <w:rPr>
          <w:rFonts w:ascii="仿宋_GB2312" w:eastAsia="仿宋_GB2312" w:hAnsi="Times New Roman" w:cstheme="minorBidi" w:hint="eastAsia"/>
          <w:sz w:val="32"/>
          <w:szCs w:val="24"/>
        </w:rPr>
        <w:t>0.40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万元、差旅费</w:t>
      </w:r>
      <w:r>
        <w:rPr>
          <w:rFonts w:ascii="仿宋_GB2312" w:eastAsia="仿宋_GB2312" w:hAnsi="Times New Roman" w:cstheme="minorBidi" w:hint="eastAsia"/>
          <w:sz w:val="32"/>
          <w:szCs w:val="24"/>
        </w:rPr>
        <w:t>6.88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万元、维修（</w:t>
      </w:r>
      <w:r>
        <w:rPr>
          <w:rFonts w:ascii="仿宋_GB2312" w:eastAsia="仿宋_GB2312" w:hAnsi="Times New Roman" w:cstheme="minorBidi" w:hint="eastAsia"/>
          <w:sz w:val="32"/>
          <w:szCs w:val="24"/>
        </w:rPr>
        <w:t>护）费</w:t>
      </w:r>
      <w:r>
        <w:rPr>
          <w:rFonts w:ascii="仿宋_GB2312" w:eastAsia="仿宋_GB2312" w:hAnsi="Times New Roman" w:cstheme="minorBidi" w:hint="eastAsia"/>
          <w:sz w:val="32"/>
          <w:szCs w:val="24"/>
        </w:rPr>
        <w:t>1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万元、会议费</w:t>
      </w:r>
      <w:r>
        <w:rPr>
          <w:rFonts w:ascii="仿宋_GB2312" w:eastAsia="仿宋_GB2312" w:hAnsi="Times New Roman" w:cstheme="minorBidi" w:hint="eastAsia"/>
          <w:sz w:val="32"/>
          <w:szCs w:val="24"/>
        </w:rPr>
        <w:t>0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万元、公务接待</w:t>
      </w:r>
      <w:r>
        <w:rPr>
          <w:rFonts w:ascii="仿宋_GB2312" w:eastAsia="仿宋_GB2312" w:hAnsi="Times New Roman" w:cstheme="minorBidi" w:hint="eastAsia"/>
          <w:sz w:val="32"/>
          <w:szCs w:val="24"/>
        </w:rPr>
        <w:t>4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万元、劳务费</w:t>
      </w:r>
      <w:r>
        <w:rPr>
          <w:rFonts w:ascii="仿宋_GB2312" w:eastAsia="仿宋_GB2312" w:hAnsi="Times New Roman" w:cstheme="minorBidi" w:hint="eastAsia"/>
          <w:sz w:val="32"/>
          <w:szCs w:val="24"/>
        </w:rPr>
        <w:t>1.98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万元、福利费</w:t>
      </w:r>
      <w:r>
        <w:rPr>
          <w:rFonts w:ascii="仿宋_GB2312" w:eastAsia="仿宋_GB2312" w:hAnsi="Times New Roman" w:cstheme="minorBidi" w:hint="eastAsia"/>
          <w:sz w:val="32"/>
          <w:szCs w:val="24"/>
        </w:rPr>
        <w:t>0.884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万元、其他交通费用</w:t>
      </w:r>
      <w:r>
        <w:rPr>
          <w:rFonts w:ascii="仿宋_GB2312" w:eastAsia="仿宋_GB2312" w:hAnsi="Times New Roman" w:cstheme="minorBidi" w:hint="eastAsia"/>
          <w:sz w:val="32"/>
          <w:szCs w:val="24"/>
        </w:rPr>
        <w:t>3.42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</w:t>
      </w:r>
      <w:r>
        <w:rPr>
          <w:rFonts w:ascii="仿宋_GB2312" w:eastAsia="仿宋_GB2312" w:hAnsi="Times New Roman" w:cstheme="minorBidi" w:hint="eastAsia"/>
          <w:sz w:val="32"/>
          <w:szCs w:val="24"/>
        </w:rPr>
        <w:t>,</w:t>
      </w:r>
      <w:r>
        <w:rPr>
          <w:rFonts w:ascii="仿宋_GB2312" w:eastAsia="仿宋_GB2312" w:hAnsi="Times New Roman" w:cstheme="minorBidi" w:hint="eastAsia"/>
          <w:sz w:val="32"/>
          <w:szCs w:val="24"/>
        </w:rPr>
        <w:t>、培训费</w:t>
      </w:r>
      <w:r>
        <w:rPr>
          <w:rFonts w:ascii="仿宋_GB2312" w:eastAsia="仿宋_GB2312" w:hAnsi="Times New Roman" w:cstheme="minorBidi" w:hint="eastAsia"/>
          <w:sz w:val="32"/>
          <w:szCs w:val="24"/>
        </w:rPr>
        <w:t>0.456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万元、其他商品和服务支出</w:t>
      </w:r>
      <w:r>
        <w:rPr>
          <w:rFonts w:ascii="仿宋_GB2312" w:eastAsia="仿宋_GB2312" w:hAnsi="Times New Roman" w:cstheme="minorBidi" w:hint="eastAsia"/>
          <w:sz w:val="32"/>
          <w:szCs w:val="24"/>
        </w:rPr>
        <w:t>0.019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万元。</w:t>
      </w:r>
    </w:p>
    <w:p w:rsidR="0023178C" w:rsidRDefault="001039DD">
      <w:pPr>
        <w:pStyle w:val="a9"/>
        <w:spacing w:line="570" w:lineRule="exact"/>
        <w:ind w:firstLine="640"/>
        <w:outlineLvl w:val="1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lastRenderedPageBreak/>
        <w:t>（二）项目支出情况</w:t>
      </w:r>
    </w:p>
    <w:p w:rsidR="0023178C" w:rsidRDefault="001039DD" w:rsidP="00050149">
      <w:pPr>
        <w:pStyle w:val="1"/>
        <w:spacing w:line="600" w:lineRule="exact"/>
        <w:ind w:firstLine="640"/>
        <w:jc w:val="left"/>
        <w:rPr>
          <w:rFonts w:ascii="仿宋_GB2312" w:eastAsia="仿宋_GB2312" w:hAnsi="Times New Roman" w:cstheme="minorBidi"/>
          <w:sz w:val="32"/>
          <w:szCs w:val="24"/>
        </w:rPr>
      </w:pPr>
      <w:r>
        <w:rPr>
          <w:rFonts w:ascii="仿宋_GB2312" w:eastAsia="仿宋_GB2312" w:hAnsi="Times New Roman" w:cstheme="minorBidi" w:hint="eastAsia"/>
          <w:sz w:val="32"/>
          <w:szCs w:val="24"/>
        </w:rPr>
        <w:t>2023</w:t>
      </w:r>
      <w:r>
        <w:rPr>
          <w:rFonts w:ascii="仿宋_GB2312" w:eastAsia="仿宋_GB2312" w:hAnsi="Times New Roman" w:cstheme="minorBidi" w:hint="eastAsia"/>
          <w:sz w:val="32"/>
          <w:szCs w:val="24"/>
        </w:rPr>
        <w:t>年度公共预算财政拨款项目支出</w:t>
      </w:r>
      <w:r>
        <w:rPr>
          <w:rFonts w:ascii="仿宋_GB2312" w:eastAsia="仿宋_GB2312" w:hAnsi="Times New Roman" w:cstheme="minorBidi" w:hint="eastAsia"/>
          <w:sz w:val="32"/>
          <w:szCs w:val="24"/>
        </w:rPr>
        <w:t>9.4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万元，分别是</w:t>
      </w:r>
      <w:r>
        <w:rPr>
          <w:rFonts w:ascii="仿宋_GB2312" w:eastAsia="仿宋_GB2312" w:hAnsi="Times New Roman" w:cstheme="minorBidi" w:hint="eastAsia"/>
          <w:sz w:val="32"/>
          <w:szCs w:val="24"/>
        </w:rPr>
        <w:t>8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万元县批山林调纠专项经费及</w:t>
      </w:r>
      <w:r>
        <w:rPr>
          <w:rFonts w:ascii="仿宋_GB2312" w:eastAsia="仿宋_GB2312" w:hAnsi="Times New Roman" w:cstheme="minorBidi" w:hint="eastAsia"/>
          <w:sz w:val="32"/>
          <w:szCs w:val="24"/>
        </w:rPr>
        <w:t>1.4</w:t>
      </w:r>
      <w:r>
        <w:rPr>
          <w:rFonts w:ascii="仿宋_GB2312" w:eastAsia="仿宋_GB2312" w:hAnsi="Times New Roman" w:cstheme="minorBidi" w:hint="eastAsia"/>
          <w:sz w:val="32"/>
          <w:szCs w:val="24"/>
        </w:rPr>
        <w:t>万元的山林调纠专项经费。</w:t>
      </w:r>
    </w:p>
    <w:p w:rsidR="0023178C" w:rsidRDefault="001039DD" w:rsidP="00050149">
      <w:pPr>
        <w:pStyle w:val="1"/>
        <w:spacing w:line="600" w:lineRule="exact"/>
        <w:ind w:firstLine="640"/>
        <w:jc w:val="left"/>
        <w:rPr>
          <w:rFonts w:ascii="Times New Roman" w:eastAsia="黑体" w:hAnsi="Times New Roman" w:cstheme="minorBidi"/>
          <w:kern w:val="0"/>
          <w:sz w:val="32"/>
          <w:szCs w:val="24"/>
        </w:rPr>
      </w:pPr>
      <w:r>
        <w:rPr>
          <w:rFonts w:ascii="Times New Roman" w:eastAsia="黑体" w:hAnsi="Times New Roman" w:cstheme="minorBidi" w:hint="eastAsia"/>
          <w:kern w:val="0"/>
          <w:sz w:val="32"/>
          <w:szCs w:val="24"/>
        </w:rPr>
        <w:t>三、政府性基金预算支出情况</w:t>
      </w:r>
    </w:p>
    <w:p w:rsidR="0023178C" w:rsidRDefault="001039DD" w:rsidP="00050149">
      <w:pPr>
        <w:pStyle w:val="1"/>
        <w:spacing w:line="600" w:lineRule="exact"/>
        <w:ind w:firstLine="640"/>
        <w:jc w:val="left"/>
        <w:rPr>
          <w:rFonts w:ascii="仿宋_GB2312" w:eastAsia="仿宋_GB2312" w:hAnsi="Times New Roman" w:cstheme="minorBidi"/>
          <w:sz w:val="32"/>
          <w:szCs w:val="24"/>
        </w:rPr>
      </w:pPr>
      <w:r>
        <w:rPr>
          <w:rFonts w:ascii="仿宋_GB2312" w:eastAsia="仿宋_GB2312" w:hAnsi="Times New Roman" w:cstheme="minorBidi" w:hint="eastAsia"/>
          <w:sz w:val="32"/>
          <w:szCs w:val="24"/>
        </w:rPr>
        <w:t>2023</w:t>
      </w:r>
      <w:r>
        <w:rPr>
          <w:rFonts w:ascii="仿宋_GB2312" w:eastAsia="仿宋_GB2312" w:hAnsi="Times New Roman" w:cstheme="minorBidi" w:hint="eastAsia"/>
          <w:sz w:val="32"/>
          <w:szCs w:val="24"/>
        </w:rPr>
        <w:t>年度无政府性基金预算支出。</w:t>
      </w:r>
    </w:p>
    <w:p w:rsidR="0023178C" w:rsidRDefault="001039DD" w:rsidP="00050149">
      <w:pPr>
        <w:pStyle w:val="1"/>
        <w:spacing w:line="600" w:lineRule="exact"/>
        <w:ind w:firstLine="640"/>
        <w:jc w:val="left"/>
        <w:rPr>
          <w:rFonts w:ascii="Times New Roman" w:eastAsia="黑体" w:hAnsi="Times New Roman" w:cstheme="minorBidi"/>
          <w:kern w:val="0"/>
          <w:sz w:val="32"/>
          <w:szCs w:val="24"/>
        </w:rPr>
      </w:pPr>
      <w:r>
        <w:rPr>
          <w:rFonts w:ascii="Times New Roman" w:eastAsia="黑体" w:hAnsi="Times New Roman" w:cstheme="minorBidi" w:hint="eastAsia"/>
          <w:kern w:val="0"/>
          <w:sz w:val="32"/>
          <w:szCs w:val="24"/>
        </w:rPr>
        <w:t>四、国有资本经营预算支出情况</w:t>
      </w:r>
    </w:p>
    <w:p w:rsidR="0023178C" w:rsidRDefault="001039DD" w:rsidP="00050149">
      <w:pPr>
        <w:pStyle w:val="1"/>
        <w:spacing w:line="600" w:lineRule="exact"/>
        <w:ind w:firstLine="640"/>
        <w:jc w:val="left"/>
        <w:rPr>
          <w:rFonts w:ascii="仿宋_GB2312" w:eastAsia="仿宋_GB2312" w:hAnsi="Times New Roman" w:cstheme="minorBidi"/>
          <w:sz w:val="32"/>
          <w:szCs w:val="24"/>
        </w:rPr>
      </w:pPr>
      <w:r>
        <w:rPr>
          <w:rFonts w:ascii="仿宋_GB2312" w:eastAsia="仿宋_GB2312" w:hAnsi="Times New Roman" w:cstheme="minorBidi" w:hint="eastAsia"/>
          <w:sz w:val="32"/>
          <w:szCs w:val="24"/>
        </w:rPr>
        <w:t>2023</w:t>
      </w:r>
      <w:r>
        <w:rPr>
          <w:rFonts w:ascii="仿宋_GB2312" w:eastAsia="仿宋_GB2312" w:hAnsi="Times New Roman" w:cstheme="minorBidi" w:hint="eastAsia"/>
          <w:sz w:val="32"/>
          <w:szCs w:val="24"/>
        </w:rPr>
        <w:t>年度无国有资本经营预算支出。</w:t>
      </w:r>
    </w:p>
    <w:p w:rsidR="0023178C" w:rsidRDefault="001039DD" w:rsidP="00050149">
      <w:pPr>
        <w:pStyle w:val="1"/>
        <w:spacing w:line="600" w:lineRule="exact"/>
        <w:ind w:firstLine="640"/>
        <w:jc w:val="left"/>
        <w:rPr>
          <w:rFonts w:ascii="Times New Roman" w:eastAsia="黑体" w:hAnsi="Times New Roman" w:cstheme="minorBidi"/>
          <w:kern w:val="0"/>
          <w:sz w:val="32"/>
          <w:szCs w:val="24"/>
        </w:rPr>
      </w:pPr>
      <w:r>
        <w:rPr>
          <w:rFonts w:ascii="Times New Roman" w:eastAsia="黑体" w:hAnsi="Times New Roman" w:cstheme="minorBidi" w:hint="eastAsia"/>
          <w:kern w:val="0"/>
          <w:sz w:val="32"/>
          <w:szCs w:val="24"/>
        </w:rPr>
        <w:t>五、社会保险基金预算支出情况增加</w:t>
      </w:r>
    </w:p>
    <w:p w:rsidR="0023178C" w:rsidRDefault="001039DD" w:rsidP="00050149">
      <w:pPr>
        <w:pStyle w:val="1"/>
        <w:spacing w:line="600" w:lineRule="exact"/>
        <w:ind w:firstLine="640"/>
        <w:jc w:val="left"/>
        <w:rPr>
          <w:rFonts w:ascii="仿宋_GB2312" w:eastAsia="仿宋_GB2312" w:hAnsi="Times New Roman" w:cstheme="minorBidi"/>
          <w:sz w:val="32"/>
          <w:szCs w:val="24"/>
        </w:rPr>
      </w:pPr>
      <w:r>
        <w:rPr>
          <w:rFonts w:ascii="仿宋_GB2312" w:eastAsia="仿宋_GB2312" w:hAnsi="Times New Roman" w:cstheme="minorBidi" w:hint="eastAsia"/>
          <w:sz w:val="32"/>
          <w:szCs w:val="24"/>
        </w:rPr>
        <w:t>2023</w:t>
      </w:r>
      <w:r>
        <w:rPr>
          <w:rFonts w:ascii="仿宋_GB2312" w:eastAsia="仿宋_GB2312" w:hAnsi="Times New Roman" w:cstheme="minorBidi" w:hint="eastAsia"/>
          <w:sz w:val="32"/>
          <w:szCs w:val="24"/>
        </w:rPr>
        <w:t>年度无社会保险基金预算支出情况增加。</w:t>
      </w:r>
    </w:p>
    <w:p w:rsidR="0023178C" w:rsidRDefault="001039DD" w:rsidP="00050149">
      <w:pPr>
        <w:pStyle w:val="1"/>
        <w:spacing w:line="600" w:lineRule="exact"/>
        <w:ind w:firstLine="640"/>
        <w:jc w:val="left"/>
        <w:rPr>
          <w:rFonts w:ascii="Times New Roman" w:eastAsia="黑体" w:hAnsi="Times New Roman" w:cstheme="minorBidi"/>
          <w:kern w:val="0"/>
          <w:sz w:val="32"/>
          <w:szCs w:val="24"/>
        </w:rPr>
      </w:pPr>
      <w:r>
        <w:rPr>
          <w:rFonts w:ascii="Times New Roman" w:eastAsia="黑体" w:hAnsi="Times New Roman" w:cstheme="minorBidi" w:hint="eastAsia"/>
          <w:kern w:val="0"/>
          <w:sz w:val="32"/>
          <w:szCs w:val="24"/>
        </w:rPr>
        <w:t>六、部门整体支出绩效情况</w:t>
      </w:r>
    </w:p>
    <w:p w:rsidR="0023178C" w:rsidRDefault="001039DD" w:rsidP="00050149">
      <w:pPr>
        <w:pStyle w:val="1"/>
        <w:spacing w:line="600" w:lineRule="exact"/>
        <w:ind w:firstLine="640"/>
        <w:jc w:val="left"/>
        <w:rPr>
          <w:rFonts w:ascii="仿宋_GB2312" w:eastAsia="仿宋_GB2312" w:hAnsi="Times New Roman" w:cstheme="minorBidi"/>
          <w:sz w:val="32"/>
          <w:szCs w:val="24"/>
        </w:rPr>
      </w:pPr>
      <w:r>
        <w:rPr>
          <w:rFonts w:ascii="仿宋_GB2312" w:eastAsia="仿宋_GB2312" w:hAnsi="Times New Roman" w:cstheme="minorBidi" w:hint="eastAsia"/>
          <w:sz w:val="32"/>
          <w:szCs w:val="24"/>
        </w:rPr>
        <w:t>1</w:t>
      </w:r>
      <w:r>
        <w:rPr>
          <w:rFonts w:ascii="仿宋_GB2312" w:eastAsia="仿宋_GB2312" w:hAnsi="Times New Roman" w:cstheme="minorBidi" w:hint="eastAsia"/>
          <w:sz w:val="32"/>
          <w:szCs w:val="24"/>
        </w:rPr>
        <w:t>、</w:t>
      </w:r>
      <w:r>
        <w:rPr>
          <w:rFonts w:ascii="仿宋_GB2312" w:eastAsia="仿宋_GB2312" w:hAnsi="Times New Roman" w:cstheme="minorBidi" w:hint="eastAsia"/>
          <w:sz w:val="32"/>
          <w:szCs w:val="24"/>
        </w:rPr>
        <w:t>2023</w:t>
      </w:r>
      <w:r>
        <w:rPr>
          <w:rFonts w:ascii="仿宋_GB2312" w:eastAsia="仿宋_GB2312" w:hAnsi="Times New Roman" w:cstheme="minorBidi" w:hint="eastAsia"/>
          <w:sz w:val="32"/>
          <w:szCs w:val="24"/>
        </w:rPr>
        <w:t>年度部门整体支出绩效情况完成较好，从整体上看，本年度我中心资金运行维护决策正确，资金管理规范，项目管理到位，政策执行有力，有效发挥了财政资金的使用效率。</w:t>
      </w:r>
    </w:p>
    <w:p w:rsidR="0023178C" w:rsidRDefault="001039DD" w:rsidP="00050149">
      <w:pPr>
        <w:pStyle w:val="1"/>
        <w:spacing w:line="600" w:lineRule="exact"/>
        <w:ind w:firstLine="640"/>
        <w:jc w:val="left"/>
        <w:rPr>
          <w:rFonts w:ascii="仿宋_GB2312" w:eastAsia="仿宋_GB2312" w:hAnsi="Times New Roman" w:cstheme="minorBidi"/>
          <w:sz w:val="32"/>
          <w:szCs w:val="24"/>
        </w:rPr>
      </w:pPr>
      <w:r>
        <w:rPr>
          <w:rFonts w:ascii="仿宋_GB2312" w:eastAsia="仿宋_GB2312" w:hAnsi="Times New Roman" w:cstheme="minorBidi" w:hint="eastAsia"/>
          <w:sz w:val="32"/>
          <w:szCs w:val="24"/>
        </w:rPr>
        <w:t>2</w:t>
      </w:r>
      <w:r>
        <w:rPr>
          <w:rFonts w:ascii="仿宋_GB2312" w:eastAsia="仿宋_GB2312" w:hAnsi="Times New Roman" w:cstheme="minorBidi" w:hint="eastAsia"/>
          <w:sz w:val="32"/>
          <w:szCs w:val="24"/>
        </w:rPr>
        <w:t>、我中心各项资金其主要用途是确保了单位各项工作顺利开展进行，为解决全县各类自然资源权属矛盾纠纷，构建和谐稳定平安县区提供了有力保障，在人员经费支出、公共支出严格执行县委县政府的各项制度；在项目经费的使用上，在保证各项任务顺利完成的同时，严格落实厉行节约的原则；三公经费的使</w:t>
      </w:r>
      <w:r>
        <w:rPr>
          <w:rFonts w:ascii="仿宋_GB2312" w:eastAsia="仿宋_GB2312" w:hAnsi="Times New Roman" w:cstheme="minorBidi" w:hint="eastAsia"/>
          <w:sz w:val="32"/>
          <w:szCs w:val="24"/>
        </w:rPr>
        <w:t>用严格控制在预算申报的范围内。</w:t>
      </w:r>
    </w:p>
    <w:p w:rsidR="0023178C" w:rsidRDefault="001039DD">
      <w:pPr>
        <w:spacing w:line="600" w:lineRule="exact"/>
        <w:ind w:firstLineChars="200" w:firstLine="640"/>
        <w:jc w:val="left"/>
        <w:rPr>
          <w:rFonts w:eastAsia="黑体" w:cstheme="minorBidi"/>
          <w:kern w:val="0"/>
          <w:sz w:val="32"/>
          <w:szCs w:val="24"/>
        </w:rPr>
      </w:pPr>
      <w:r>
        <w:rPr>
          <w:rFonts w:eastAsia="黑体" w:cstheme="minorBidi" w:hint="eastAsia"/>
          <w:kern w:val="0"/>
          <w:sz w:val="32"/>
          <w:szCs w:val="24"/>
        </w:rPr>
        <w:t>七、存在的问题及原因分析</w:t>
      </w:r>
    </w:p>
    <w:p w:rsidR="0023178C" w:rsidRDefault="001039DD" w:rsidP="00050149">
      <w:pPr>
        <w:pStyle w:val="1"/>
        <w:spacing w:line="600" w:lineRule="exact"/>
        <w:ind w:firstLine="640"/>
        <w:jc w:val="left"/>
        <w:rPr>
          <w:rFonts w:ascii="仿宋_GB2312" w:eastAsia="仿宋_GB2312" w:hAnsi="Times New Roman" w:cstheme="minorBidi"/>
          <w:sz w:val="32"/>
          <w:szCs w:val="24"/>
        </w:rPr>
      </w:pPr>
      <w:r>
        <w:rPr>
          <w:rFonts w:ascii="仿宋_GB2312" w:eastAsia="仿宋_GB2312" w:hAnsi="Times New Roman" w:cstheme="minorBidi" w:hint="eastAsia"/>
          <w:sz w:val="32"/>
          <w:szCs w:val="24"/>
        </w:rPr>
        <w:t>预算编制前根据年度内单位可预见的工作任务，确定了单位年度预算目标，细化了预算指标，但是在实际支付过程中，个别时未严格按照预算指标执行。财务制度不够完善，资产管</w:t>
      </w:r>
      <w:r>
        <w:rPr>
          <w:rFonts w:ascii="仿宋_GB2312" w:eastAsia="仿宋_GB2312" w:hAnsi="Times New Roman" w:cstheme="minorBidi" w:hint="eastAsia"/>
          <w:sz w:val="32"/>
          <w:szCs w:val="24"/>
        </w:rPr>
        <w:lastRenderedPageBreak/>
        <w:t>理不够严谨，业务素质有待提高。</w:t>
      </w:r>
    </w:p>
    <w:p w:rsidR="0023178C" w:rsidRDefault="001039DD">
      <w:pPr>
        <w:spacing w:line="600" w:lineRule="exact"/>
        <w:ind w:firstLineChars="200" w:firstLine="640"/>
        <w:jc w:val="left"/>
        <w:rPr>
          <w:rFonts w:eastAsia="黑体" w:cstheme="minorBidi"/>
          <w:kern w:val="0"/>
          <w:sz w:val="32"/>
          <w:szCs w:val="24"/>
        </w:rPr>
      </w:pPr>
      <w:r>
        <w:rPr>
          <w:rFonts w:eastAsia="黑体" w:cstheme="minorBidi" w:hint="eastAsia"/>
          <w:kern w:val="0"/>
          <w:sz w:val="32"/>
          <w:szCs w:val="24"/>
        </w:rPr>
        <w:t>八、下一步改进措施</w:t>
      </w:r>
    </w:p>
    <w:p w:rsidR="0023178C" w:rsidRDefault="001039DD">
      <w:pPr>
        <w:spacing w:line="600" w:lineRule="exact"/>
        <w:ind w:firstLineChars="200" w:firstLine="640"/>
        <w:jc w:val="left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>1</w:t>
      </w:r>
      <w:r>
        <w:rPr>
          <w:rFonts w:ascii="仿宋_GB2312" w:eastAsia="仿宋_GB2312" w:cstheme="minorBidi" w:hint="eastAsia"/>
          <w:sz w:val="32"/>
          <w:szCs w:val="24"/>
        </w:rPr>
        <w:t>、加强学习，提高思想认识。组织单位财务人员认真学习《预算法》等相关法规、制度，提高单位领导对全面预算管理的重视程度，增强财务人员的预算意识。</w:t>
      </w:r>
    </w:p>
    <w:p w:rsidR="0023178C" w:rsidRDefault="001039DD">
      <w:pPr>
        <w:spacing w:line="600" w:lineRule="exact"/>
        <w:ind w:firstLineChars="200" w:firstLine="640"/>
        <w:jc w:val="left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>2</w:t>
      </w:r>
      <w:r>
        <w:rPr>
          <w:rFonts w:ascii="仿宋_GB2312" w:eastAsia="仿宋_GB2312" w:cstheme="minorBidi" w:hint="eastAsia"/>
          <w:sz w:val="32"/>
          <w:szCs w:val="24"/>
        </w:rPr>
        <w:t>、严格管理，控制“三公”经费和公用经费支出。认真贯彻落实中央八项规定，切实加强“三公”经费和会议费</w:t>
      </w:r>
      <w:r>
        <w:rPr>
          <w:rFonts w:ascii="仿宋_GB2312" w:eastAsia="仿宋_GB2312" w:cstheme="minorBidi" w:hint="eastAsia"/>
          <w:sz w:val="32"/>
          <w:szCs w:val="24"/>
        </w:rPr>
        <w:t>、培训费管理，严格按照开支有关经费。</w:t>
      </w:r>
    </w:p>
    <w:p w:rsidR="0023178C" w:rsidRDefault="001039DD">
      <w:pPr>
        <w:spacing w:line="600" w:lineRule="exact"/>
        <w:ind w:firstLineChars="200" w:firstLine="640"/>
        <w:jc w:val="left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>3</w:t>
      </w:r>
      <w:r>
        <w:rPr>
          <w:rFonts w:ascii="仿宋_GB2312" w:eastAsia="仿宋_GB2312" w:cstheme="minorBidi" w:hint="eastAsia"/>
          <w:sz w:val="32"/>
          <w:szCs w:val="24"/>
        </w:rPr>
        <w:t>、规范财务运行，加强预算支出管理。严格遵循“先有预算、后有支出”的原则，建立健全并认真执行各项资金使用管理制度，建立内部控制机制，资金使用严格履行审批程序，确保资金支出合法、真实。严格落实会计核算、报销审批制度，加强对资金使用环节的监督。</w:t>
      </w:r>
    </w:p>
    <w:p w:rsidR="0023178C" w:rsidRDefault="001039DD">
      <w:pPr>
        <w:spacing w:line="600" w:lineRule="exact"/>
        <w:ind w:firstLineChars="200" w:firstLine="640"/>
        <w:jc w:val="left"/>
        <w:rPr>
          <w:rFonts w:eastAsia="黑体" w:cstheme="minorBidi"/>
          <w:kern w:val="0"/>
          <w:sz w:val="32"/>
          <w:szCs w:val="24"/>
        </w:rPr>
      </w:pPr>
      <w:r>
        <w:rPr>
          <w:rFonts w:eastAsia="黑体" w:cstheme="minorBidi" w:hint="eastAsia"/>
          <w:kern w:val="0"/>
          <w:sz w:val="32"/>
          <w:szCs w:val="24"/>
        </w:rPr>
        <w:t>九、绩效自评结果拟应用和公开情况</w:t>
      </w:r>
    </w:p>
    <w:p w:rsidR="0023178C" w:rsidRDefault="001039DD">
      <w:pPr>
        <w:spacing w:line="600" w:lineRule="exact"/>
        <w:ind w:firstLineChars="200" w:firstLine="640"/>
        <w:jc w:val="left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 xml:space="preserve"> </w:t>
      </w:r>
      <w:r>
        <w:rPr>
          <w:rFonts w:ascii="仿宋_GB2312" w:eastAsia="仿宋_GB2312" w:cstheme="minorBidi" w:hint="eastAsia"/>
          <w:sz w:val="32"/>
          <w:szCs w:val="24"/>
        </w:rPr>
        <w:t>下一步我单位将按照绩效管理工作要求，加强绩效自评结果应用，按照预决算公开的要求，将单位部门整体支出自评情况进行公开。</w:t>
      </w:r>
    </w:p>
    <w:p w:rsidR="0023178C" w:rsidRDefault="001039DD">
      <w:pPr>
        <w:spacing w:line="600" w:lineRule="exact"/>
        <w:ind w:firstLineChars="200" w:firstLine="640"/>
        <w:jc w:val="left"/>
        <w:rPr>
          <w:rFonts w:eastAsia="黑体" w:cstheme="minorBidi"/>
          <w:kern w:val="0"/>
          <w:sz w:val="32"/>
          <w:szCs w:val="24"/>
        </w:rPr>
      </w:pPr>
      <w:r>
        <w:rPr>
          <w:rFonts w:eastAsia="黑体" w:cstheme="minorBidi" w:hint="eastAsia"/>
          <w:kern w:val="0"/>
          <w:sz w:val="32"/>
          <w:szCs w:val="24"/>
        </w:rPr>
        <w:t>其他需要说明的情况</w:t>
      </w:r>
    </w:p>
    <w:p w:rsidR="0023178C" w:rsidRDefault="001039DD">
      <w:pPr>
        <w:spacing w:line="600" w:lineRule="exact"/>
        <w:ind w:firstLineChars="200" w:firstLine="640"/>
        <w:jc w:val="left"/>
        <w:rPr>
          <w:rFonts w:ascii="仿宋_GB2312" w:eastAsia="仿宋_GB2312" w:cstheme="minorBidi"/>
          <w:sz w:val="32"/>
          <w:szCs w:val="24"/>
        </w:rPr>
      </w:pPr>
      <w:r>
        <w:rPr>
          <w:rFonts w:ascii="仿宋_GB2312" w:eastAsia="仿宋_GB2312" w:cstheme="minorBidi" w:hint="eastAsia"/>
          <w:sz w:val="32"/>
          <w:szCs w:val="24"/>
        </w:rPr>
        <w:t>无。</w:t>
      </w:r>
    </w:p>
    <w:p w:rsidR="0023178C" w:rsidRDefault="0023178C">
      <w:pPr>
        <w:spacing w:line="580" w:lineRule="exact"/>
      </w:pPr>
    </w:p>
    <w:p w:rsidR="0023178C" w:rsidRDefault="0023178C" w:rsidP="00050149">
      <w:pPr>
        <w:pStyle w:val="2"/>
        <w:ind w:left="420"/>
      </w:pPr>
    </w:p>
    <w:p w:rsidR="0023178C" w:rsidRDefault="0023178C" w:rsidP="00050149">
      <w:pPr>
        <w:pStyle w:val="2"/>
        <w:ind w:left="420"/>
      </w:pPr>
    </w:p>
    <w:p w:rsidR="0023178C" w:rsidRDefault="0023178C" w:rsidP="00050149">
      <w:pPr>
        <w:pStyle w:val="2"/>
        <w:ind w:left="420"/>
      </w:pPr>
    </w:p>
    <w:p w:rsidR="0023178C" w:rsidRDefault="001039DD">
      <w:pPr>
        <w:spacing w:line="440" w:lineRule="exact"/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23178C" w:rsidRDefault="001039DD">
      <w:pPr>
        <w:spacing w:line="440" w:lineRule="exact"/>
        <w:jc w:val="center"/>
        <w:outlineLvl w:val="1"/>
        <w:rPr>
          <w:rFonts w:ascii="方正小标宋简体" w:eastAsia="方正小标宋简体" w:cstheme="minorBidi"/>
          <w:sz w:val="44"/>
          <w:szCs w:val="24"/>
        </w:rPr>
      </w:pPr>
      <w:r>
        <w:rPr>
          <w:rFonts w:ascii="方正小标宋简体" w:eastAsia="方正小标宋简体" w:cstheme="minorBidi" w:hint="eastAsia"/>
          <w:sz w:val="44"/>
          <w:szCs w:val="24"/>
        </w:rPr>
        <w:t>202</w:t>
      </w:r>
      <w:r>
        <w:rPr>
          <w:rFonts w:ascii="方正小标宋简体" w:eastAsia="方正小标宋简体" w:cstheme="minorBidi" w:hint="eastAsia"/>
          <w:sz w:val="44"/>
          <w:szCs w:val="24"/>
        </w:rPr>
        <w:t>3</w:t>
      </w:r>
      <w:r>
        <w:rPr>
          <w:rFonts w:ascii="方正小标宋简体" w:eastAsia="方正小标宋简体" w:cstheme="minorBidi" w:hint="eastAsia"/>
          <w:sz w:val="44"/>
          <w:szCs w:val="24"/>
        </w:rPr>
        <w:t>年度</w:t>
      </w:r>
      <w:r>
        <w:rPr>
          <w:rFonts w:ascii="方正小标宋简体" w:eastAsia="方正小标宋简体" w:cstheme="minorBidi" w:hint="eastAsia"/>
          <w:sz w:val="44"/>
          <w:szCs w:val="24"/>
        </w:rPr>
        <w:t>部门整体支出绩效评价基础数据表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0"/>
        <w:gridCol w:w="1003"/>
        <w:gridCol w:w="849"/>
        <w:gridCol w:w="1129"/>
        <w:gridCol w:w="1111"/>
        <w:gridCol w:w="969"/>
        <w:gridCol w:w="863"/>
      </w:tblGrid>
      <w:tr w:rsidR="0023178C">
        <w:trPr>
          <w:trHeight w:val="397"/>
          <w:jc w:val="center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财政供养人员情况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3</w:t>
            </w:r>
            <w:r>
              <w:rPr>
                <w:rFonts w:eastAsia="仿宋_GB2312"/>
                <w:b/>
                <w:bCs/>
                <w:kern w:val="0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控制率</w:t>
            </w:r>
          </w:p>
        </w:tc>
      </w:tr>
      <w:tr w:rsidR="0023178C">
        <w:trPr>
          <w:trHeight w:val="397"/>
          <w:jc w:val="center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23</w:t>
            </w:r>
            <w:r>
              <w:rPr>
                <w:rFonts w:eastAsia="仿宋_GB2312" w:hint="eastAsia"/>
                <w:kern w:val="0"/>
              </w:rPr>
              <w:t>人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2</w:t>
            </w:r>
            <w:r>
              <w:rPr>
                <w:rFonts w:eastAsia="仿宋_GB2312" w:hint="eastAsia"/>
                <w:kern w:val="0"/>
              </w:rPr>
              <w:t>2</w:t>
            </w:r>
            <w:r>
              <w:rPr>
                <w:rFonts w:eastAsia="仿宋_GB2312" w:hint="eastAsia"/>
                <w:kern w:val="0"/>
              </w:rPr>
              <w:t>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  <w:r>
              <w:rPr>
                <w:rFonts w:eastAsia="仿宋_GB2312" w:hint="eastAsia"/>
                <w:kern w:val="0"/>
              </w:rPr>
              <w:t>95.65</w:t>
            </w:r>
            <w:r>
              <w:rPr>
                <w:rFonts w:eastAsia="仿宋_GB2312" w:hint="eastAsia"/>
                <w:kern w:val="0"/>
              </w:rPr>
              <w:t>％</w:t>
            </w:r>
          </w:p>
        </w:tc>
      </w:tr>
      <w:tr w:rsidR="0023178C">
        <w:trPr>
          <w:trHeight w:val="39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经费控制情况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rFonts w:eastAsia="仿宋_GB2312" w:hint="eastAsia"/>
                <w:b/>
                <w:bCs/>
                <w:kern w:val="0"/>
              </w:rPr>
              <w:t>2</w:t>
            </w:r>
            <w:r>
              <w:rPr>
                <w:rFonts w:eastAsia="仿宋_GB2312" w:hint="eastAsia"/>
                <w:b/>
                <w:bCs/>
                <w:kern w:val="0"/>
              </w:rPr>
              <w:t>2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3</w:t>
            </w:r>
            <w:r>
              <w:rPr>
                <w:rFonts w:eastAsia="仿宋_GB2312"/>
                <w:b/>
                <w:bCs/>
                <w:kern w:val="0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3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</w:tr>
      <w:tr w:rsidR="0023178C">
        <w:trPr>
          <w:trHeight w:val="39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三公经费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4</w:t>
            </w:r>
          </w:p>
        </w:tc>
      </w:tr>
      <w:tr w:rsidR="0023178C">
        <w:trPr>
          <w:trHeight w:val="39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1</w:t>
            </w:r>
            <w:r>
              <w:rPr>
                <w:rFonts w:ascii="仿宋_GB2312" w:eastAsia="仿宋_GB2312" w:hAnsi="仿宋_GB2312"/>
                <w:kern w:val="0"/>
              </w:rPr>
              <w:t>、公务用车购置和维护经费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</w:tr>
      <w:tr w:rsidR="0023178C">
        <w:trPr>
          <w:trHeight w:val="39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</w:t>
            </w:r>
            <w:r>
              <w:rPr>
                <w:rFonts w:eastAsia="仿宋_GB2312"/>
                <w:kern w:val="0"/>
              </w:rPr>
              <w:t>其中：公车购置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</w:tr>
      <w:tr w:rsidR="0023178C">
        <w:trPr>
          <w:trHeight w:val="39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</w:t>
            </w:r>
            <w:r>
              <w:rPr>
                <w:rFonts w:eastAsia="仿宋_GB2312"/>
                <w:kern w:val="0"/>
              </w:rPr>
              <w:t>公车运行维护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</w:tr>
      <w:tr w:rsidR="0023178C">
        <w:trPr>
          <w:trHeight w:val="39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2</w:t>
            </w:r>
            <w:r>
              <w:rPr>
                <w:rFonts w:ascii="仿宋_GB2312" w:eastAsia="仿宋_GB2312" w:hAnsi="仿宋_GB2312"/>
                <w:kern w:val="0"/>
              </w:rPr>
              <w:t>、出国经费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</w:tr>
      <w:tr w:rsidR="0023178C">
        <w:trPr>
          <w:trHeight w:val="39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3</w:t>
            </w:r>
            <w:r>
              <w:rPr>
                <w:rFonts w:ascii="仿宋_GB2312" w:eastAsia="仿宋_GB2312" w:hAnsi="仿宋_GB2312"/>
                <w:kern w:val="0"/>
              </w:rPr>
              <w:t>、公务接待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4</w:t>
            </w:r>
          </w:p>
        </w:tc>
      </w:tr>
      <w:tr w:rsidR="0023178C">
        <w:trPr>
          <w:trHeight w:val="39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公用经费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 w:hint="eastAsia"/>
                <w:kern w:val="0"/>
              </w:rPr>
              <w:t>23.67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34.81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34.81</w:t>
            </w:r>
          </w:p>
        </w:tc>
      </w:tr>
      <w:tr w:rsidR="0023178C">
        <w:trPr>
          <w:trHeight w:val="39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其中：办公费</w:t>
            </w:r>
            <w:r>
              <w:rPr>
                <w:rFonts w:eastAsia="仿宋_GB2312" w:hint="eastAsia"/>
                <w:kern w:val="0"/>
              </w:rPr>
              <w:t>、印刷费、公务接待费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 w:hint="eastAsia"/>
                <w:kern w:val="0"/>
              </w:rPr>
              <w:t>13.05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19.58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19.58</w:t>
            </w:r>
          </w:p>
        </w:tc>
      </w:tr>
      <w:tr w:rsidR="0023178C">
        <w:trPr>
          <w:trHeight w:val="39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</w:t>
            </w:r>
            <w:r>
              <w:rPr>
                <w:rFonts w:eastAsia="仿宋_GB2312"/>
                <w:kern w:val="0"/>
              </w:rPr>
              <w:t>水费、电费、</w:t>
            </w:r>
            <w:r>
              <w:rPr>
                <w:rFonts w:eastAsia="仿宋_GB2312" w:hint="eastAsia"/>
                <w:kern w:val="0"/>
              </w:rPr>
              <w:t>邮电费、</w:t>
            </w:r>
            <w:r>
              <w:rPr>
                <w:rFonts w:eastAsia="仿宋_GB2312"/>
                <w:kern w:val="0"/>
              </w:rPr>
              <w:t>差旅费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 w:hint="eastAsia"/>
                <w:kern w:val="0"/>
              </w:rPr>
              <w:t>5.92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7.48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7.48</w:t>
            </w:r>
          </w:p>
        </w:tc>
      </w:tr>
      <w:tr w:rsidR="0023178C">
        <w:trPr>
          <w:trHeight w:val="39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工会费、劳务费、福利费、和其他交通费</w:t>
            </w:r>
            <w:r>
              <w:rPr>
                <w:rFonts w:eastAsia="仿宋_GB2312" w:hint="eastAsia"/>
                <w:kern w:val="0"/>
              </w:rPr>
              <w:t>、培训费、维修费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 w:hint="eastAsia"/>
                <w:kern w:val="0"/>
              </w:rPr>
              <w:t>4.7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7.74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7.74</w:t>
            </w:r>
          </w:p>
        </w:tc>
      </w:tr>
      <w:tr w:rsidR="0023178C">
        <w:trPr>
          <w:trHeight w:val="39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kern w:val="0"/>
              </w:rPr>
              <w:t>二、项目支出小计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:rsidR="0023178C">
        <w:trPr>
          <w:trHeight w:val="39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kern w:val="0"/>
              </w:rPr>
              <w:t xml:space="preserve">  1.</w:t>
            </w:r>
            <w:r>
              <w:rPr>
                <w:rFonts w:eastAsia="仿宋_GB2312" w:hint="eastAsia"/>
                <w:kern w:val="0"/>
              </w:rPr>
              <w:t>（一个项目一行）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8</w:t>
            </w:r>
          </w:p>
        </w:tc>
      </w:tr>
      <w:tr w:rsidR="0023178C">
        <w:trPr>
          <w:trHeight w:val="399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ind w:firstLineChars="100" w:firstLine="210"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kern w:val="0"/>
              </w:rPr>
              <w:t>2.</w:t>
            </w:r>
            <w:r>
              <w:rPr>
                <w:rFonts w:eastAsia="仿宋_GB2312" w:hint="eastAsia"/>
                <w:kern w:val="0"/>
              </w:rPr>
              <w:t>（一个专项一行）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1.4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1.4</w:t>
            </w:r>
          </w:p>
        </w:tc>
      </w:tr>
      <w:tr w:rsidR="0023178C">
        <w:trPr>
          <w:trHeight w:val="39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/>
                <w:color w:val="000000" w:themeColor="text1"/>
                <w:kern w:val="0"/>
              </w:rPr>
              <w:t>政府采购金额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/>
                <w:color w:val="000000" w:themeColor="text1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</w:tr>
      <w:tr w:rsidR="0023178C">
        <w:trPr>
          <w:trHeight w:val="39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部门基本支出预算调整</w:t>
            </w:r>
            <w:r>
              <w:rPr>
                <w:rFonts w:eastAsia="仿宋_GB2312"/>
                <w:kern w:val="0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　</w:t>
            </w:r>
          </w:p>
        </w:tc>
      </w:tr>
      <w:tr w:rsidR="0023178C">
        <w:trPr>
          <w:trHeight w:val="837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楼堂馆所控制情况</w:t>
            </w:r>
          </w:p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</w:t>
            </w:r>
            <w:r>
              <w:rPr>
                <w:rFonts w:eastAsia="仿宋_GB2312"/>
                <w:kern w:val="0"/>
              </w:rPr>
              <w:t>20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eastAsia="仿宋_GB2312"/>
                <w:kern w:val="0"/>
              </w:rPr>
              <w:t>年完工项目）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批复规模</w:t>
            </w:r>
          </w:p>
          <w:p w:rsidR="0023178C" w:rsidRDefault="001039D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实际规模（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规模控制率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预算投资（万元）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实际投资（万元）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投资概算控制率</w:t>
            </w:r>
          </w:p>
        </w:tc>
      </w:tr>
      <w:tr w:rsidR="0023178C">
        <w:trPr>
          <w:trHeight w:val="454"/>
          <w:jc w:val="center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0</w:t>
            </w:r>
          </w:p>
        </w:tc>
      </w:tr>
      <w:tr w:rsidR="0023178C">
        <w:trPr>
          <w:trHeight w:val="1098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厉行节约保障措施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仿宋" w:eastAsia="仿宋" w:hAnsi="仿宋" w:hint="eastAsia"/>
              </w:rPr>
              <w:t>严控“三公”经费、降低一般运行经费、加强项目支出管理</w:t>
            </w:r>
            <w:r>
              <w:rPr>
                <w:rFonts w:eastAsia="仿宋_GB2312"/>
                <w:kern w:val="0"/>
              </w:rPr>
              <w:t xml:space="preserve">　</w:t>
            </w:r>
          </w:p>
        </w:tc>
      </w:tr>
    </w:tbl>
    <w:p w:rsidR="0023178C" w:rsidRDefault="0023178C">
      <w:pPr>
        <w:rPr>
          <w:rFonts w:ascii="仿宋_GB2312" w:eastAsia="仿宋_GB2312" w:hAnsi="仿宋_GB2312"/>
          <w:kern w:val="0"/>
          <w:sz w:val="22"/>
          <w:szCs w:val="22"/>
        </w:rPr>
      </w:pPr>
    </w:p>
    <w:p w:rsidR="0023178C" w:rsidRDefault="001039DD">
      <w:pPr>
        <w:rPr>
          <w:rFonts w:ascii="仿宋_GB2312" w:eastAsia="仿宋_GB2312" w:hAnsi="仿宋_GB2312"/>
          <w:kern w:val="0"/>
          <w:sz w:val="22"/>
          <w:szCs w:val="22"/>
        </w:rPr>
      </w:pPr>
      <w:r>
        <w:rPr>
          <w:rFonts w:ascii="仿宋_GB2312" w:eastAsia="仿宋_GB2312" w:hAnsi="仿宋_GB2312" w:hint="eastAsia"/>
          <w:kern w:val="0"/>
          <w:sz w:val="22"/>
          <w:szCs w:val="22"/>
        </w:rPr>
        <w:t>说明：“项目支出”需要填报基本支出以外的所有项目支出情况，“公用经费”填报基本支出中的一般商品和服务支出。</w:t>
      </w:r>
    </w:p>
    <w:p w:rsidR="0023178C" w:rsidRDefault="0023178C" w:rsidP="00050149">
      <w:pPr>
        <w:pStyle w:val="2"/>
        <w:ind w:left="420"/>
      </w:pPr>
    </w:p>
    <w:p w:rsidR="0023178C" w:rsidRDefault="001039DD">
      <w:pPr>
        <w:rPr>
          <w:rFonts w:ascii="仿宋_GB2312" w:eastAsia="仿宋_GB2312" w:hAnsi="仿宋_GB2312"/>
          <w:kern w:val="0"/>
          <w:sz w:val="22"/>
          <w:szCs w:val="22"/>
        </w:rPr>
      </w:pPr>
      <w:r>
        <w:rPr>
          <w:rFonts w:ascii="仿宋_GB2312" w:eastAsia="仿宋_GB2312" w:hAnsi="仿宋_GB2312" w:hint="eastAsia"/>
          <w:kern w:val="0"/>
          <w:sz w:val="22"/>
          <w:szCs w:val="22"/>
        </w:rPr>
        <w:t>填表人：王颖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 xml:space="preserve"> 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填报日期：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2024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年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4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月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8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日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 xml:space="preserve"> 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联系电话：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 xml:space="preserve">7723318 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单位负责人签字：</w:t>
      </w:r>
    </w:p>
    <w:p w:rsidR="0023178C" w:rsidRDefault="001039DD">
      <w:pPr>
        <w:rPr>
          <w:rFonts w:ascii="仿宋_GB2312" w:eastAsia="仿宋_GB2312" w:hAnsi="仿宋_GB2312"/>
          <w:kern w:val="0"/>
          <w:sz w:val="22"/>
          <w:szCs w:val="22"/>
        </w:rPr>
      </w:pPr>
      <w:r>
        <w:rPr>
          <w:rFonts w:ascii="仿宋_GB2312" w:eastAsia="仿宋_GB2312" w:hAnsi="仿宋_GB2312"/>
          <w:kern w:val="0"/>
          <w:sz w:val="22"/>
          <w:szCs w:val="22"/>
        </w:rPr>
        <w:br w:type="page"/>
      </w:r>
    </w:p>
    <w:p w:rsidR="0023178C" w:rsidRDefault="001039DD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23178C" w:rsidRDefault="001039DD">
      <w:pPr>
        <w:spacing w:line="440" w:lineRule="exact"/>
        <w:jc w:val="center"/>
        <w:outlineLvl w:val="1"/>
        <w:rPr>
          <w:rFonts w:ascii="方正小标宋简体" w:eastAsia="方正小标宋简体" w:cstheme="minorBidi"/>
          <w:sz w:val="44"/>
          <w:szCs w:val="24"/>
        </w:rPr>
      </w:pPr>
      <w:r>
        <w:rPr>
          <w:rFonts w:ascii="方正小标宋简体" w:eastAsia="方正小标宋简体" w:cstheme="minorBidi" w:hint="eastAsia"/>
          <w:sz w:val="44"/>
          <w:szCs w:val="24"/>
        </w:rPr>
        <w:t>202</w:t>
      </w:r>
      <w:r>
        <w:rPr>
          <w:rFonts w:ascii="方正小标宋简体" w:eastAsia="方正小标宋简体" w:cstheme="minorBidi" w:hint="eastAsia"/>
          <w:sz w:val="44"/>
          <w:szCs w:val="24"/>
        </w:rPr>
        <w:t>3</w:t>
      </w:r>
      <w:r>
        <w:rPr>
          <w:rFonts w:ascii="方正小标宋简体" w:eastAsia="方正小标宋简体" w:cstheme="minorBidi" w:hint="eastAsia"/>
          <w:sz w:val="44"/>
          <w:szCs w:val="24"/>
        </w:rPr>
        <w:t>年度</w:t>
      </w:r>
      <w:r>
        <w:rPr>
          <w:rFonts w:ascii="方正小标宋简体" w:eastAsia="方正小标宋简体" w:cstheme="minorBidi" w:hint="eastAsia"/>
          <w:sz w:val="44"/>
          <w:szCs w:val="24"/>
        </w:rPr>
        <w:t>部门整体支出绩效自评表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106"/>
        <w:gridCol w:w="1134"/>
        <w:gridCol w:w="1521"/>
        <w:gridCol w:w="38"/>
        <w:gridCol w:w="1536"/>
        <w:gridCol w:w="1590"/>
        <w:gridCol w:w="705"/>
        <w:gridCol w:w="765"/>
        <w:gridCol w:w="848"/>
      </w:tblGrid>
      <w:tr w:rsidR="0023178C">
        <w:trPr>
          <w:trHeight w:val="37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省级预算部门名称</w:t>
            </w:r>
          </w:p>
        </w:tc>
        <w:tc>
          <w:tcPr>
            <w:tcW w:w="92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双牌县自然资源事务中心</w:t>
            </w: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23178C">
        <w:trPr>
          <w:trHeight w:val="489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年度预</w:t>
            </w:r>
          </w:p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算申请</w:t>
            </w:r>
          </w:p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jc w:val="center"/>
              <w:rPr>
                <w:rFonts w:eastAsia="仿宋_GB231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年初</w:t>
            </w:r>
          </w:p>
          <w:p w:rsidR="0023178C" w:rsidRDefault="001039D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全年预算数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 w:rsidR="0023178C" w:rsidRDefault="001039D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 w:rsidR="0023178C">
        <w:trPr>
          <w:trHeight w:val="32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</w:rPr>
              <w:t>年度资金总额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243.25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267.43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jc w:val="center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 w:hint="eastAsia"/>
                <w:color w:val="000000" w:themeColor="text1"/>
              </w:rPr>
              <w:t>267.43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jc w:val="center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jc w:val="center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 w:hint="eastAsia"/>
                <w:color w:val="000000" w:themeColor="text1"/>
              </w:rPr>
              <w:t>100%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jc w:val="center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 w:hint="eastAsia"/>
                <w:color w:val="000000" w:themeColor="text1"/>
              </w:rPr>
              <w:t>10</w:t>
            </w:r>
          </w:p>
        </w:tc>
      </w:tr>
      <w:tr w:rsidR="0023178C">
        <w:trPr>
          <w:trHeight w:val="34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按收入性质分：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按支出性质分：</w:t>
            </w:r>
          </w:p>
        </w:tc>
      </w:tr>
      <w:tr w:rsidR="0023178C">
        <w:trPr>
          <w:trHeight w:val="34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</w:rPr>
              <w:t>其中：</w:t>
            </w:r>
            <w:r>
              <w:rPr>
                <w:rFonts w:eastAsia="仿宋_GB2312"/>
                <w:color w:val="000000"/>
                <w:kern w:val="0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</w:rPr>
              <w:t>一般公共预算</w:t>
            </w:r>
            <w:r>
              <w:rPr>
                <w:rFonts w:eastAsia="仿宋_GB2312" w:hint="eastAsia"/>
                <w:color w:val="000000"/>
                <w:kern w:val="0"/>
              </w:rPr>
              <w:t>：</w:t>
            </w:r>
            <w:r>
              <w:rPr>
                <w:rFonts w:eastAsia="仿宋_GB2312" w:hint="eastAsia"/>
                <w:color w:val="000000" w:themeColor="text1"/>
              </w:rPr>
              <w:t>267.43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/>
                <w:color w:val="000000" w:themeColor="text1"/>
                <w:kern w:val="0"/>
              </w:rPr>
              <w:t>其中：基本支出：</w:t>
            </w:r>
            <w:r>
              <w:rPr>
                <w:rFonts w:eastAsia="仿宋_GB2312" w:hint="eastAsia"/>
                <w:color w:val="000000" w:themeColor="text1"/>
              </w:rPr>
              <w:t>267.43</w:t>
            </w:r>
          </w:p>
        </w:tc>
      </w:tr>
      <w:tr w:rsidR="0023178C">
        <w:trPr>
          <w:trHeight w:val="34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ind w:firstLineChars="400" w:firstLine="84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政府性基金拨款：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ind w:firstLineChars="300" w:firstLine="630"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/>
                <w:color w:val="000000" w:themeColor="text1"/>
                <w:kern w:val="0"/>
              </w:rPr>
              <w:t>项目支出：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9.4</w:t>
            </w:r>
          </w:p>
        </w:tc>
      </w:tr>
      <w:tr w:rsidR="0023178C">
        <w:trPr>
          <w:trHeight w:val="20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纳入专户管理的非税收入拨款：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</w:tr>
      <w:tr w:rsidR="0023178C">
        <w:trPr>
          <w:trHeight w:val="19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ind w:firstLineChars="700" w:firstLine="147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其他资金：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 w:rsidR="0023178C">
        <w:trPr>
          <w:trHeight w:val="17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实际完成情况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</w:tr>
      <w:tr w:rsidR="0023178C">
        <w:trPr>
          <w:trHeight w:val="33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做好全县自然资源权属纠纷的调查、调解、处理工作；做好自然资源权属信访案件接访、劝返等工作；承办县自然资源局交办的其他事项。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做好全县自然资源权属纠纷的调查、调解、处理工作；做好自然资源权属信访案件接访、劝返等工作；承办县自然资源局交办的其他事项。</w:t>
            </w:r>
          </w:p>
        </w:tc>
      </w:tr>
      <w:tr w:rsidR="0023178C">
        <w:trPr>
          <w:trHeight w:val="1001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绩</w:t>
            </w:r>
          </w:p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</w:t>
            </w:r>
          </w:p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 w:rsidR="0023178C" w:rsidRDefault="001039D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 w:rsidR="0023178C" w:rsidRDefault="001039D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78C" w:rsidRDefault="001039D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偏差原因分析及改进措施</w:t>
            </w:r>
          </w:p>
        </w:tc>
      </w:tr>
      <w:tr w:rsidR="0023178C">
        <w:trPr>
          <w:trHeight w:val="34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产出指标</w:t>
            </w:r>
          </w:p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ascii="仿宋_GB2312" w:eastAsia="仿宋_GB2312" w:hAnsi="仿宋_GB2312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数量指标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完成支出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</w:rPr>
              <w:t>267.43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万元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</w:rPr>
              <w:t>267.43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万元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23178C">
        <w:trPr>
          <w:trHeight w:val="35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质量指标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资金使用合格率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≥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95%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ind w:firstLineChars="200" w:firstLine="420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23178C">
        <w:trPr>
          <w:trHeight w:val="47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时效指标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完成支出及时率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≥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95%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23178C">
        <w:trPr>
          <w:trHeight w:val="519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成本指标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总金额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≤</w:t>
            </w:r>
            <w:r>
              <w:rPr>
                <w:rFonts w:eastAsia="仿宋_GB2312" w:hint="eastAsia"/>
                <w:color w:val="000000" w:themeColor="text1"/>
              </w:rPr>
              <w:t>267.43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万元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</w:rPr>
              <w:t>267.43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万元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23178C">
        <w:trPr>
          <w:trHeight w:val="100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</w:t>
            </w:r>
            <w:r>
              <w:rPr>
                <w:rFonts w:eastAsia="仿宋_GB2312"/>
                <w:color w:val="000000"/>
                <w:kern w:val="0"/>
              </w:rPr>
              <w:t>30</w:t>
            </w:r>
            <w:r>
              <w:rPr>
                <w:rFonts w:ascii="仿宋_GB2312" w:eastAsia="仿宋_GB2312" w:hAnsi="仿宋_GB2312"/>
                <w:color w:val="000000"/>
                <w:kern w:val="0"/>
              </w:rPr>
              <w:t>分）</w:t>
            </w:r>
            <w:r>
              <w:rPr>
                <w:rFonts w:ascii="仿宋_GB2312" w:eastAsia="仿宋_GB2312" w:hAnsi="仿宋_GB2312"/>
                <w:color w:val="000000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经济效益指标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保障人民合法权益，促进经济发展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/>
                <w:color w:val="000000" w:themeColor="text1"/>
                <w:kern w:val="0"/>
              </w:rPr>
              <w:t xml:space="preserve">　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保障人民合法权益，促进经济发展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/>
                <w:color w:val="000000" w:themeColor="text1"/>
                <w:kern w:val="0"/>
              </w:rPr>
              <w:t xml:space="preserve">　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保障人民合法权益，促进经济发展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23178C">
        <w:trPr>
          <w:trHeight w:val="72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维护社会稳定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维护社会稳定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维护社会稳定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23178C">
        <w:trPr>
          <w:trHeight w:val="34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/>
                <w:color w:val="000000" w:themeColor="text1"/>
                <w:kern w:val="0"/>
              </w:rPr>
              <w:t>生态效</w:t>
            </w:r>
          </w:p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/>
                <w:color w:val="000000" w:themeColor="text1"/>
                <w:kern w:val="0"/>
              </w:rPr>
              <w:t>益指标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生态保护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/>
                <w:color w:val="000000" w:themeColor="text1"/>
                <w:kern w:val="0"/>
              </w:rPr>
              <w:t xml:space="preserve">　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生态保护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生态保护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/>
                <w:color w:val="000000" w:themeColor="text1"/>
                <w:kern w:val="0"/>
              </w:rPr>
              <w:t xml:space="preserve">　</w:t>
            </w:r>
          </w:p>
        </w:tc>
      </w:tr>
      <w:tr w:rsidR="0023178C">
        <w:trPr>
          <w:trHeight w:val="78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促进可持续发展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促进可持续发展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促进可持续发展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  <w:tr w:rsidR="0023178C">
        <w:trPr>
          <w:trHeight w:val="63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</w:t>
            </w:r>
            <w:r>
              <w:rPr>
                <w:rFonts w:eastAsia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仿宋_GB2312"/>
                <w:color w:val="000000"/>
                <w:kern w:val="0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社会群众或服务对象满意度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≥</w:t>
            </w:r>
            <w:r>
              <w:rPr>
                <w:rFonts w:eastAsia="仿宋_GB2312" w:hint="eastAsia"/>
                <w:color w:val="000000"/>
                <w:kern w:val="0"/>
              </w:rPr>
              <w:t>95%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≥</w:t>
            </w:r>
            <w:r>
              <w:rPr>
                <w:rFonts w:eastAsia="仿宋_GB2312" w:hint="eastAsia"/>
                <w:color w:val="000000"/>
                <w:kern w:val="0"/>
              </w:rPr>
              <w:t>95%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 w:rsidR="0023178C">
        <w:trPr>
          <w:trHeight w:val="340"/>
          <w:jc w:val="center"/>
        </w:trPr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97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　</w:t>
            </w:r>
          </w:p>
        </w:tc>
      </w:tr>
    </w:tbl>
    <w:p w:rsidR="0023178C" w:rsidRDefault="001039DD">
      <w:pPr>
        <w:rPr>
          <w:rFonts w:ascii="仿宋_GB2312" w:eastAsia="仿宋_GB2312" w:hAnsi="仿宋_GB2312"/>
          <w:kern w:val="0"/>
          <w:sz w:val="22"/>
          <w:szCs w:val="22"/>
        </w:rPr>
      </w:pPr>
      <w:r>
        <w:rPr>
          <w:rFonts w:ascii="仿宋_GB2312" w:eastAsia="仿宋_GB2312" w:hAnsi="仿宋_GB2312" w:hint="eastAsia"/>
          <w:kern w:val="0"/>
          <w:sz w:val="22"/>
          <w:szCs w:val="22"/>
        </w:rPr>
        <w:t>填表人：王颖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 xml:space="preserve"> 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填报日期：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2024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年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4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月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8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日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 xml:space="preserve"> 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联系电话：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 xml:space="preserve">7723318 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单位负责人签字：</w:t>
      </w:r>
    </w:p>
    <w:p w:rsidR="0023178C" w:rsidRDefault="001039DD">
      <w:pPr>
        <w:spacing w:line="440" w:lineRule="exact"/>
        <w:jc w:val="left"/>
        <w:rPr>
          <w:rFonts w:eastAsia="黑体"/>
          <w:color w:val="000000"/>
          <w:sz w:val="32"/>
          <w:szCs w:val="2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:rsidR="0023178C" w:rsidRDefault="001039DD">
      <w:pPr>
        <w:spacing w:line="440" w:lineRule="exact"/>
        <w:jc w:val="center"/>
        <w:outlineLvl w:val="1"/>
        <w:rPr>
          <w:rFonts w:ascii="方正小标宋简体" w:eastAsia="方正小标宋简体"/>
          <w:sz w:val="44"/>
          <w:szCs w:val="24"/>
        </w:rPr>
      </w:pPr>
      <w:r>
        <w:rPr>
          <w:rFonts w:ascii="方正小标宋简体" w:eastAsia="方正小标宋简体" w:hint="eastAsia"/>
          <w:sz w:val="44"/>
          <w:szCs w:val="24"/>
        </w:rPr>
        <w:t>202</w:t>
      </w:r>
      <w:r>
        <w:rPr>
          <w:rFonts w:ascii="方正小标宋简体" w:eastAsia="方正小标宋简体" w:hint="eastAsia"/>
          <w:sz w:val="44"/>
          <w:szCs w:val="24"/>
        </w:rPr>
        <w:t>3</w:t>
      </w:r>
      <w:r>
        <w:rPr>
          <w:rFonts w:ascii="方正小标宋简体" w:eastAsia="方正小标宋简体" w:hint="eastAsia"/>
          <w:sz w:val="44"/>
          <w:szCs w:val="24"/>
        </w:rPr>
        <w:t>年度项目支出绩效自评报告</w:t>
      </w:r>
    </w:p>
    <w:tbl>
      <w:tblPr>
        <w:tblpPr w:leftFromText="180" w:rightFromText="180" w:vertAnchor="text" w:horzAnchor="margin" w:tblpXSpec="center" w:tblpY="189"/>
        <w:tblW w:w="9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59"/>
        <w:gridCol w:w="1975"/>
        <w:gridCol w:w="5645"/>
      </w:tblGrid>
      <w:tr w:rsidR="0023178C">
        <w:trPr>
          <w:trHeight w:val="647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部门概况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专项名称</w:t>
            </w:r>
          </w:p>
        </w:tc>
        <w:tc>
          <w:tcPr>
            <w:tcW w:w="5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山林调纠专项经费</w:t>
            </w:r>
          </w:p>
        </w:tc>
      </w:tr>
      <w:tr w:rsidR="0023178C">
        <w:trPr>
          <w:trHeight w:val="632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年度预算金额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8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万元</w:t>
            </w:r>
          </w:p>
        </w:tc>
      </w:tr>
      <w:tr w:rsidR="0023178C">
        <w:trPr>
          <w:trHeight w:val="632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项目主管部门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自然资源局</w:t>
            </w:r>
          </w:p>
        </w:tc>
      </w:tr>
      <w:tr w:rsidR="0023178C">
        <w:trPr>
          <w:trHeight w:val="632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项目立项目的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做好全县自然资源权属纠纷的调查、调解等相关事务性工作</w:t>
            </w:r>
          </w:p>
        </w:tc>
      </w:tr>
      <w:tr w:rsidR="0023178C">
        <w:trPr>
          <w:trHeight w:val="125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绩效情况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已完成</w:t>
            </w:r>
          </w:p>
        </w:tc>
      </w:tr>
      <w:tr w:rsidR="0023178C">
        <w:trPr>
          <w:trHeight w:val="1867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项目绩效目标完成情况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已完成</w:t>
            </w:r>
          </w:p>
        </w:tc>
      </w:tr>
      <w:tr w:rsidR="0023178C">
        <w:trPr>
          <w:trHeight w:val="18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存在的问题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无</w:t>
            </w:r>
          </w:p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</w:tr>
      <w:tr w:rsidR="0023178C">
        <w:trPr>
          <w:trHeight w:val="1489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改进措施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无</w:t>
            </w:r>
          </w:p>
        </w:tc>
      </w:tr>
      <w:tr w:rsidR="0023178C">
        <w:trPr>
          <w:trHeight w:val="1896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noWrap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其他需要说明问题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无</w:t>
            </w:r>
          </w:p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</w:tr>
    </w:tbl>
    <w:p w:rsidR="0023178C" w:rsidRDefault="001039DD">
      <w:pPr>
        <w:widowControl/>
        <w:jc w:val="left"/>
      </w:pPr>
      <w:r>
        <w:rPr>
          <w:rFonts w:eastAsia="仿宋_GB2312" w:hint="eastAsia"/>
          <w:color w:val="000000" w:themeColor="text1"/>
          <w:kern w:val="0"/>
          <w:sz w:val="24"/>
          <w:szCs w:val="24"/>
        </w:rPr>
        <w:t>备注：每个项目支出分别填报自评报告和自评表。</w:t>
      </w:r>
    </w:p>
    <w:p w:rsidR="0023178C" w:rsidRDefault="001039DD">
      <w:pPr>
        <w:rPr>
          <w:rFonts w:ascii="仿宋_GB2312" w:eastAsia="仿宋_GB2312" w:hAnsi="仿宋_GB2312"/>
          <w:kern w:val="0"/>
          <w:sz w:val="24"/>
          <w:szCs w:val="24"/>
        </w:rPr>
      </w:pPr>
      <w:r>
        <w:rPr>
          <w:rFonts w:ascii="仿宋_GB2312" w:eastAsia="仿宋_GB2312" w:hAnsi="仿宋_GB2312" w:hint="eastAsia"/>
          <w:kern w:val="0"/>
          <w:sz w:val="24"/>
          <w:szCs w:val="24"/>
        </w:rPr>
        <w:t>填表人：王颖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填报日期：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2024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年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4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月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8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日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联系电话：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 xml:space="preserve">7723318 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单位负责人签字：</w:t>
      </w:r>
    </w:p>
    <w:p w:rsidR="0023178C" w:rsidRDefault="0023178C">
      <w:pPr>
        <w:spacing w:line="4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3178C" w:rsidRDefault="0023178C">
      <w:pPr>
        <w:spacing w:line="440" w:lineRule="exact"/>
        <w:jc w:val="center"/>
        <w:outlineLvl w:val="1"/>
        <w:rPr>
          <w:rFonts w:ascii="方正小标宋简体" w:eastAsia="方正小标宋简体"/>
          <w:sz w:val="44"/>
          <w:szCs w:val="24"/>
        </w:rPr>
      </w:pPr>
    </w:p>
    <w:p w:rsidR="0023178C" w:rsidRDefault="001039DD">
      <w:pPr>
        <w:spacing w:line="440" w:lineRule="exact"/>
        <w:jc w:val="center"/>
        <w:outlineLvl w:val="1"/>
        <w:rPr>
          <w:rFonts w:ascii="方正小标宋简体" w:eastAsia="方正小标宋简体"/>
          <w:sz w:val="44"/>
          <w:szCs w:val="24"/>
        </w:rPr>
      </w:pPr>
      <w:r>
        <w:rPr>
          <w:rFonts w:ascii="方正小标宋简体" w:eastAsia="方正小标宋简体" w:hint="eastAsia"/>
          <w:sz w:val="44"/>
          <w:szCs w:val="24"/>
        </w:rPr>
        <w:lastRenderedPageBreak/>
        <w:t>202</w:t>
      </w:r>
      <w:r>
        <w:rPr>
          <w:rFonts w:ascii="方正小标宋简体" w:eastAsia="方正小标宋简体" w:hint="eastAsia"/>
          <w:sz w:val="44"/>
          <w:szCs w:val="24"/>
        </w:rPr>
        <w:t>3</w:t>
      </w:r>
      <w:r>
        <w:rPr>
          <w:rFonts w:ascii="方正小标宋简体" w:eastAsia="方正小标宋简体" w:hint="eastAsia"/>
          <w:sz w:val="44"/>
          <w:szCs w:val="24"/>
        </w:rPr>
        <w:t>年度项目支出绩效自评报告</w:t>
      </w:r>
    </w:p>
    <w:tbl>
      <w:tblPr>
        <w:tblpPr w:leftFromText="180" w:rightFromText="180" w:vertAnchor="text" w:horzAnchor="margin" w:tblpXSpec="center" w:tblpY="189"/>
        <w:tblW w:w="9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59"/>
        <w:gridCol w:w="1975"/>
        <w:gridCol w:w="5645"/>
      </w:tblGrid>
      <w:tr w:rsidR="0023178C">
        <w:trPr>
          <w:trHeight w:val="647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部门概况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专项名称</w:t>
            </w:r>
          </w:p>
        </w:tc>
        <w:tc>
          <w:tcPr>
            <w:tcW w:w="5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山林调纠专项经费</w:t>
            </w:r>
          </w:p>
        </w:tc>
      </w:tr>
      <w:tr w:rsidR="0023178C">
        <w:trPr>
          <w:trHeight w:val="632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年度预算金额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1.4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万元</w:t>
            </w:r>
          </w:p>
        </w:tc>
      </w:tr>
      <w:tr w:rsidR="0023178C">
        <w:trPr>
          <w:trHeight w:val="632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项目主管部门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自然资源局</w:t>
            </w:r>
          </w:p>
        </w:tc>
      </w:tr>
      <w:tr w:rsidR="0023178C">
        <w:trPr>
          <w:trHeight w:val="632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项目立项目的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做好全县自然资源权属纠纷的调查、调解等相关事务性工作</w:t>
            </w:r>
          </w:p>
        </w:tc>
      </w:tr>
      <w:tr w:rsidR="0023178C">
        <w:trPr>
          <w:trHeight w:val="125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绩效情况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已完成</w:t>
            </w:r>
          </w:p>
        </w:tc>
      </w:tr>
      <w:tr w:rsidR="0023178C">
        <w:trPr>
          <w:trHeight w:val="1867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项目绩效目标完成情况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已完成</w:t>
            </w:r>
          </w:p>
        </w:tc>
      </w:tr>
      <w:tr w:rsidR="0023178C">
        <w:trPr>
          <w:trHeight w:val="18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存在的问题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无</w:t>
            </w:r>
          </w:p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</w:tr>
      <w:tr w:rsidR="0023178C">
        <w:trPr>
          <w:trHeight w:val="1489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改进措施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无</w:t>
            </w:r>
          </w:p>
        </w:tc>
      </w:tr>
      <w:tr w:rsidR="0023178C">
        <w:trPr>
          <w:trHeight w:val="1896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noWrap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其他需要说明问题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无</w:t>
            </w:r>
          </w:p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</w:tr>
    </w:tbl>
    <w:p w:rsidR="0023178C" w:rsidRDefault="001039DD">
      <w:pPr>
        <w:widowControl/>
        <w:jc w:val="left"/>
      </w:pPr>
      <w:r>
        <w:rPr>
          <w:rFonts w:eastAsia="仿宋_GB2312" w:hint="eastAsia"/>
          <w:color w:val="000000" w:themeColor="text1"/>
          <w:kern w:val="0"/>
          <w:sz w:val="24"/>
          <w:szCs w:val="24"/>
        </w:rPr>
        <w:t>备注：每个项目支出分别填报自评报告和自评表。</w:t>
      </w:r>
    </w:p>
    <w:p w:rsidR="0023178C" w:rsidRDefault="001039DD">
      <w:pPr>
        <w:rPr>
          <w:rFonts w:ascii="仿宋_GB2312" w:eastAsia="仿宋_GB2312" w:hAnsi="仿宋_GB2312"/>
          <w:kern w:val="0"/>
          <w:sz w:val="24"/>
          <w:szCs w:val="24"/>
        </w:rPr>
      </w:pPr>
      <w:r>
        <w:rPr>
          <w:rFonts w:ascii="仿宋_GB2312" w:eastAsia="仿宋_GB2312" w:hAnsi="仿宋_GB2312" w:hint="eastAsia"/>
          <w:kern w:val="0"/>
          <w:sz w:val="24"/>
          <w:szCs w:val="24"/>
        </w:rPr>
        <w:t>填表人：王颖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填报日期：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2024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年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4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月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8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日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联系电话：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 xml:space="preserve">7723318 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单位负责人签字：</w:t>
      </w:r>
    </w:p>
    <w:p w:rsidR="0023178C" w:rsidRDefault="0023178C">
      <w:pPr>
        <w:spacing w:line="4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3178C" w:rsidRDefault="0023178C" w:rsidP="00050149">
      <w:pPr>
        <w:pStyle w:val="2"/>
        <w:ind w:left="420"/>
      </w:pPr>
    </w:p>
    <w:p w:rsidR="0023178C" w:rsidRDefault="0023178C" w:rsidP="00050149">
      <w:pPr>
        <w:pStyle w:val="2"/>
        <w:ind w:left="420"/>
      </w:pPr>
    </w:p>
    <w:p w:rsidR="0023178C" w:rsidRDefault="001039DD">
      <w:pPr>
        <w:spacing w:line="4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23178C" w:rsidRDefault="001039DD">
      <w:pPr>
        <w:spacing w:line="440" w:lineRule="exact"/>
        <w:jc w:val="center"/>
        <w:outlineLvl w:val="1"/>
        <w:rPr>
          <w:rFonts w:ascii="方正小标宋简体" w:eastAsia="方正小标宋简体" w:cstheme="minorBidi"/>
          <w:sz w:val="44"/>
          <w:szCs w:val="24"/>
        </w:rPr>
      </w:pPr>
      <w:r>
        <w:rPr>
          <w:rFonts w:ascii="方正小标宋简体" w:eastAsia="方正小标宋简体" w:cstheme="minorBidi" w:hint="eastAsia"/>
          <w:sz w:val="44"/>
          <w:szCs w:val="24"/>
        </w:rPr>
        <w:t>202</w:t>
      </w:r>
      <w:r>
        <w:rPr>
          <w:rFonts w:ascii="方正小标宋简体" w:eastAsia="方正小标宋简体" w:cstheme="minorBidi" w:hint="eastAsia"/>
          <w:sz w:val="44"/>
          <w:szCs w:val="24"/>
        </w:rPr>
        <w:t>3</w:t>
      </w:r>
      <w:r>
        <w:rPr>
          <w:rFonts w:ascii="方正小标宋简体" w:eastAsia="方正小标宋简体" w:cstheme="minorBidi" w:hint="eastAsia"/>
          <w:sz w:val="44"/>
          <w:szCs w:val="24"/>
        </w:rPr>
        <w:t>年度</w:t>
      </w:r>
      <w:r>
        <w:rPr>
          <w:rFonts w:ascii="方正小标宋简体" w:eastAsia="方正小标宋简体" w:cstheme="minorBidi" w:hint="eastAsia"/>
          <w:sz w:val="44"/>
          <w:szCs w:val="24"/>
        </w:rPr>
        <w:t>项目支出绩效自评表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882"/>
        <w:gridCol w:w="690"/>
        <w:gridCol w:w="1836"/>
        <w:gridCol w:w="1140"/>
        <w:gridCol w:w="1332"/>
        <w:gridCol w:w="1332"/>
        <w:gridCol w:w="616"/>
        <w:gridCol w:w="955"/>
      </w:tblGrid>
      <w:tr w:rsidR="0023178C">
        <w:trPr>
          <w:trHeight w:val="434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项目支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出名称</w:t>
            </w:r>
          </w:p>
        </w:tc>
        <w:tc>
          <w:tcPr>
            <w:tcW w:w="8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山林调纠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专项经费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主管部门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自然资源事务中心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实施单位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自然资源事务中心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项目资金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（万元）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年初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预算数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全年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预算数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全年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执行数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分值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执行率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得分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年度资金总额</w:t>
            </w:r>
            <w:r>
              <w:rPr>
                <w:rFonts w:eastAsia="仿宋_GB2312"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 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3178C">
        <w:trPr>
          <w:trHeight w:val="405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其中：当年财政拨款</w:t>
            </w:r>
            <w:r>
              <w:rPr>
                <w:rFonts w:eastAsia="仿宋_GB2312"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3178C">
        <w:trPr>
          <w:trHeight w:val="195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上年结转资金</w:t>
            </w:r>
            <w:r>
              <w:rPr>
                <w:rFonts w:eastAsia="仿宋_GB2312"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其他资金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年度总体目标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预期目标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实际完成情况</w:t>
            </w:r>
            <w:r>
              <w:rPr>
                <w:rFonts w:eastAsia="仿宋_GB2312" w:hint="eastAsia"/>
                <w:color w:val="000000" w:themeColor="text1"/>
                <w:kern w:val="0"/>
              </w:rPr>
              <w:t xml:space="preserve"> </w:t>
            </w:r>
          </w:p>
        </w:tc>
      </w:tr>
      <w:tr w:rsidR="0023178C">
        <w:trPr>
          <w:trHeight w:val="338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做好全县自然资源权属纠纷的调查、调解等相关事务性工作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eastAsia="仿宋_GB2312" w:hint="eastAsia"/>
                <w:color w:val="000000" w:themeColor="text1"/>
                <w:kern w:val="0"/>
              </w:rPr>
              <w:t xml:space="preserve">     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已完成</w:t>
            </w:r>
          </w:p>
        </w:tc>
      </w:tr>
      <w:tr w:rsidR="0023178C">
        <w:trPr>
          <w:trHeight w:val="55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绩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效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指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一级指标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二级指标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三级指标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年度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指标值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实际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完成值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分值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得分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偏差原因分析及改进措施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产出指标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(50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分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数量指标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完成支出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</w:rPr>
              <w:t>8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万元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</w:rPr>
              <w:t>8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万元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完成支出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15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质量指标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资金使用合格率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≥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95%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ind w:firstLineChars="200" w:firstLine="420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100%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资金使用合格率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15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时效指标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完成支出及时率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≥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95%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100%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完成支出及时率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成本指标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总金额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≤</w:t>
            </w:r>
            <w:r>
              <w:rPr>
                <w:rFonts w:eastAsia="仿宋_GB2312" w:hint="eastAsia"/>
                <w:color w:val="000000" w:themeColor="text1"/>
              </w:rPr>
              <w:t>8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万元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</w:rPr>
              <w:t>8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万元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总金额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</w:tr>
      <w:tr w:rsidR="0023178C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效益指标（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30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分）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经济效益指标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保障人民合法权益，促进经济发展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保障人民合法权益，促进经济发展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保障人民合法权益，促进经济发展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保障人民合法权益，促进经济发展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9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社会效益指标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维护社会稳定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维护社会稳定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维护社会稳定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维护社会稳定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</w:tr>
      <w:tr w:rsidR="0023178C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生态效益指标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生态保护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生态保护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生态保护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生态保护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10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可持续影响指标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促进可持续发展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促进可持续发展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促进可持续发展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促进可持续发展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满意度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指标（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10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分）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服务对象满意度指标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社会群众或服务对象满意度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≥</w:t>
            </w:r>
            <w:r>
              <w:rPr>
                <w:rFonts w:eastAsia="仿宋_GB2312" w:hint="eastAsia"/>
                <w:color w:val="000000"/>
                <w:kern w:val="0"/>
              </w:rPr>
              <w:t>95%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≥</w:t>
            </w:r>
            <w:r>
              <w:rPr>
                <w:rFonts w:eastAsia="仿宋_GB2312" w:hint="eastAsia"/>
                <w:color w:val="000000"/>
                <w:kern w:val="0"/>
              </w:rPr>
              <w:t>95%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社会群众或服务对象满意度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8</w:t>
            </w:r>
          </w:p>
        </w:tc>
      </w:tr>
      <w:tr w:rsidR="0023178C">
        <w:trPr>
          <w:trHeight w:val="340"/>
          <w:jc w:val="center"/>
        </w:trPr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总分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97</w:t>
            </w:r>
          </w:p>
        </w:tc>
      </w:tr>
    </w:tbl>
    <w:p w:rsidR="0023178C" w:rsidRDefault="001039DD">
      <w:pPr>
        <w:rPr>
          <w:rFonts w:ascii="仿宋_GB2312" w:eastAsia="仿宋_GB2312" w:hAnsi="仿宋_GB2312"/>
          <w:kern w:val="0"/>
          <w:sz w:val="22"/>
          <w:szCs w:val="22"/>
        </w:rPr>
      </w:pPr>
      <w:r>
        <w:rPr>
          <w:rFonts w:ascii="仿宋_GB2312" w:eastAsia="仿宋_GB2312" w:hAnsi="仿宋_GB2312" w:hint="eastAsia"/>
          <w:kern w:val="0"/>
          <w:sz w:val="22"/>
          <w:szCs w:val="22"/>
        </w:rPr>
        <w:t>填表人：王颖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 xml:space="preserve"> 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填报日期：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2024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年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4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月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8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日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 xml:space="preserve"> 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联系电话：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 xml:space="preserve">7723318 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单位负责人签字：</w:t>
      </w:r>
    </w:p>
    <w:p w:rsidR="0023178C" w:rsidRDefault="0023178C">
      <w:pPr>
        <w:spacing w:line="440" w:lineRule="exact"/>
        <w:jc w:val="center"/>
        <w:outlineLvl w:val="1"/>
        <w:rPr>
          <w:rFonts w:ascii="方正小标宋简体" w:eastAsia="方正小标宋简体" w:cstheme="minorBidi"/>
          <w:sz w:val="44"/>
          <w:szCs w:val="24"/>
        </w:rPr>
      </w:pPr>
    </w:p>
    <w:p w:rsidR="0023178C" w:rsidRDefault="001039DD">
      <w:pPr>
        <w:spacing w:line="440" w:lineRule="exact"/>
        <w:jc w:val="center"/>
        <w:outlineLvl w:val="1"/>
        <w:rPr>
          <w:rFonts w:ascii="方正小标宋简体" w:eastAsia="方正小标宋简体" w:cstheme="minorBidi"/>
          <w:sz w:val="44"/>
          <w:szCs w:val="24"/>
        </w:rPr>
      </w:pPr>
      <w:r>
        <w:rPr>
          <w:rFonts w:ascii="方正小标宋简体" w:eastAsia="方正小标宋简体" w:cstheme="minorBidi" w:hint="eastAsia"/>
          <w:sz w:val="44"/>
          <w:szCs w:val="24"/>
        </w:rPr>
        <w:t>202</w:t>
      </w:r>
      <w:r>
        <w:rPr>
          <w:rFonts w:ascii="方正小标宋简体" w:eastAsia="方正小标宋简体" w:cstheme="minorBidi" w:hint="eastAsia"/>
          <w:sz w:val="44"/>
          <w:szCs w:val="24"/>
        </w:rPr>
        <w:t>3</w:t>
      </w:r>
      <w:r>
        <w:rPr>
          <w:rFonts w:ascii="方正小标宋简体" w:eastAsia="方正小标宋简体" w:cstheme="minorBidi" w:hint="eastAsia"/>
          <w:sz w:val="44"/>
          <w:szCs w:val="24"/>
        </w:rPr>
        <w:t>年度</w:t>
      </w:r>
      <w:r>
        <w:rPr>
          <w:rFonts w:ascii="方正小标宋简体" w:eastAsia="方正小标宋简体" w:cstheme="minorBidi" w:hint="eastAsia"/>
          <w:sz w:val="44"/>
          <w:szCs w:val="24"/>
        </w:rPr>
        <w:t>项目支出绩效自评表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882"/>
        <w:gridCol w:w="690"/>
        <w:gridCol w:w="1836"/>
        <w:gridCol w:w="1140"/>
        <w:gridCol w:w="1332"/>
        <w:gridCol w:w="1332"/>
        <w:gridCol w:w="616"/>
        <w:gridCol w:w="955"/>
      </w:tblGrid>
      <w:tr w:rsidR="0023178C">
        <w:trPr>
          <w:trHeight w:val="434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项目支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出名称</w:t>
            </w:r>
          </w:p>
        </w:tc>
        <w:tc>
          <w:tcPr>
            <w:tcW w:w="8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山林调纠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专项经费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主管部门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自然资源事务中心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实施单位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自然资源事务中心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项目资金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（万元）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年初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预算数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全年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预算数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全年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执行数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分值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执行率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得分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年度资金总额</w:t>
            </w:r>
            <w:r>
              <w:rPr>
                <w:rFonts w:eastAsia="仿宋_GB2312"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1.4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1.4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1.4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 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3178C">
        <w:trPr>
          <w:trHeight w:val="405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其中：当年财政拨款</w:t>
            </w:r>
            <w:r>
              <w:rPr>
                <w:rFonts w:eastAsia="仿宋_GB2312"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3178C">
        <w:trPr>
          <w:trHeight w:val="195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上年结转资金</w:t>
            </w:r>
            <w:r>
              <w:rPr>
                <w:rFonts w:eastAsia="仿宋_GB2312"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其他资金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年度总体目标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预期目标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实际完成情况</w:t>
            </w:r>
            <w:r>
              <w:rPr>
                <w:rFonts w:eastAsia="仿宋_GB2312" w:hint="eastAsia"/>
                <w:color w:val="000000" w:themeColor="text1"/>
                <w:kern w:val="0"/>
              </w:rPr>
              <w:t xml:space="preserve"> </w:t>
            </w:r>
          </w:p>
        </w:tc>
      </w:tr>
      <w:tr w:rsidR="0023178C">
        <w:trPr>
          <w:trHeight w:val="338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做好全县自然资源权属纠纷的调查、调解等相关事务性工作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eastAsia="仿宋_GB2312" w:hint="eastAsia"/>
                <w:color w:val="000000" w:themeColor="text1"/>
                <w:kern w:val="0"/>
              </w:rPr>
              <w:t xml:space="preserve">     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已完成</w:t>
            </w:r>
          </w:p>
        </w:tc>
      </w:tr>
      <w:tr w:rsidR="0023178C">
        <w:trPr>
          <w:trHeight w:val="55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绩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效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指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一级指标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二级指标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三级指标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年度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指标值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实际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完成值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分值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得分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偏差原因分析及改进措施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产出指标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(50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分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数量指标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完成支出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</w:rPr>
              <w:t>1.4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万元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</w:rPr>
              <w:t>1.4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万元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完成支出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15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质量指标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资金使用合格率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≥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95%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ind w:firstLineChars="200" w:firstLine="420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100%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资金使用合格率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15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时效指标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完成支出及时率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≥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95%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100%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完成支出及时率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成本指标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总金额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≤</w:t>
            </w:r>
            <w:r>
              <w:rPr>
                <w:rFonts w:eastAsia="仿宋_GB2312" w:hint="eastAsia"/>
                <w:color w:val="000000" w:themeColor="text1"/>
              </w:rPr>
              <w:t>1.4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万元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</w:rPr>
              <w:t>1.4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万元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总金额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</w:tr>
      <w:tr w:rsidR="0023178C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效益指标（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30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分）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经济效益指标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保障人民合法权益，促进经济发展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保障人民合法权益，促进经济发展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保障人民合法权益，促进经济发展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保障人民合法权益，促进经济发展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9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社会效益</w:t>
            </w:r>
            <w:r>
              <w:rPr>
                <w:rFonts w:eastAsia="仿宋_GB2312" w:hint="eastAsia"/>
                <w:color w:val="000000" w:themeColor="text1"/>
                <w:kern w:val="0"/>
              </w:rPr>
              <w:lastRenderedPageBreak/>
              <w:t>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lastRenderedPageBreak/>
              <w:t>维护社会稳定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维护社会稳定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维护社会稳定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维护社会稳定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</w:tr>
      <w:tr w:rsidR="0023178C">
        <w:trPr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生态效益指标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生态保护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生态保护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生态保护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生态保护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10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可持续影响指标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促进可持续发展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促进可持续发展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促进可持续发展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促进可持续发展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</w:tr>
      <w:tr w:rsidR="0023178C">
        <w:trPr>
          <w:trHeight w:val="34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23178C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满意度</w:t>
            </w:r>
          </w:p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指标（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10</w:t>
            </w:r>
            <w:r>
              <w:rPr>
                <w:rFonts w:eastAsia="仿宋_GB2312" w:hint="eastAsia"/>
                <w:color w:val="000000" w:themeColor="text1"/>
                <w:kern w:val="0"/>
              </w:rPr>
              <w:t>分）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服务对象满意度指标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社会群众或服务对象满意度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≥</w:t>
            </w:r>
            <w:r>
              <w:rPr>
                <w:rFonts w:eastAsia="仿宋_GB2312" w:hint="eastAsia"/>
                <w:color w:val="000000"/>
                <w:kern w:val="0"/>
              </w:rPr>
              <w:t>95%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≥</w:t>
            </w:r>
            <w:r>
              <w:rPr>
                <w:rFonts w:eastAsia="仿宋_GB2312" w:hint="eastAsia"/>
                <w:color w:val="000000"/>
                <w:kern w:val="0"/>
              </w:rPr>
              <w:t>95%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社会群众或服务对象满意度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8</w:t>
            </w:r>
          </w:p>
        </w:tc>
      </w:tr>
      <w:tr w:rsidR="0023178C">
        <w:trPr>
          <w:trHeight w:val="340"/>
          <w:jc w:val="center"/>
        </w:trPr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总分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</w:rPr>
            </w:pPr>
            <w:r>
              <w:rPr>
                <w:rFonts w:eastAsia="仿宋_GB2312" w:hint="eastAsia"/>
                <w:color w:val="000000" w:themeColor="text1"/>
                <w:kern w:val="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78C" w:rsidRDefault="001039D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97</w:t>
            </w:r>
          </w:p>
        </w:tc>
      </w:tr>
    </w:tbl>
    <w:p w:rsidR="0023178C" w:rsidRDefault="001039DD">
      <w:pPr>
        <w:rPr>
          <w:rFonts w:ascii="仿宋_GB2312" w:eastAsia="仿宋_GB2312" w:hAnsi="仿宋_GB2312"/>
          <w:kern w:val="0"/>
          <w:sz w:val="22"/>
          <w:szCs w:val="22"/>
        </w:rPr>
      </w:pPr>
      <w:r>
        <w:rPr>
          <w:rFonts w:ascii="仿宋_GB2312" w:eastAsia="仿宋_GB2312" w:hAnsi="仿宋_GB2312" w:hint="eastAsia"/>
          <w:kern w:val="0"/>
          <w:sz w:val="22"/>
          <w:szCs w:val="22"/>
        </w:rPr>
        <w:t>填表人：王颖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 xml:space="preserve"> 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填报日期：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2024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年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4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月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8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日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 xml:space="preserve"> 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联系电话：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 xml:space="preserve">7723318 </w:t>
      </w:r>
      <w:r>
        <w:rPr>
          <w:rFonts w:ascii="仿宋_GB2312" w:eastAsia="仿宋_GB2312" w:hAnsi="仿宋_GB2312" w:hint="eastAsia"/>
          <w:kern w:val="0"/>
          <w:sz w:val="22"/>
          <w:szCs w:val="22"/>
        </w:rPr>
        <w:t>单位负责人签字：</w:t>
      </w:r>
    </w:p>
    <w:p w:rsidR="0023178C" w:rsidRDefault="0023178C" w:rsidP="00050149">
      <w:pPr>
        <w:pStyle w:val="2"/>
        <w:ind w:left="420" w:firstLine="440"/>
        <w:rPr>
          <w:rFonts w:ascii="仿宋_GB2312" w:eastAsia="仿宋_GB2312" w:hAnsi="仿宋_GB2312"/>
          <w:kern w:val="0"/>
          <w:sz w:val="22"/>
          <w:szCs w:val="22"/>
        </w:rPr>
      </w:pPr>
    </w:p>
    <w:p w:rsidR="0023178C" w:rsidRDefault="001039DD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6</w:t>
      </w:r>
    </w:p>
    <w:p w:rsidR="0023178C" w:rsidRDefault="0023178C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3178C" w:rsidRDefault="001039DD" w:rsidP="00050149">
      <w:pPr>
        <w:spacing w:afterLines="100" w:line="600" w:lineRule="exact"/>
        <w:jc w:val="center"/>
        <w:outlineLvl w:val="0"/>
        <w:rPr>
          <w:rFonts w:ascii="楷体" w:eastAsia="楷体" w:hAnsi="楷体" w:cs="楷体"/>
          <w:color w:val="000000" w:themeColor="text1"/>
          <w:kern w:val="0"/>
        </w:rPr>
      </w:pPr>
      <w:r>
        <w:rPr>
          <w:rFonts w:ascii="宋体" w:hAnsi="宋体" w:cs="宋体" w:hint="eastAsia"/>
          <w:b/>
          <w:bCs/>
          <w:sz w:val="40"/>
          <w:szCs w:val="40"/>
        </w:rPr>
        <w:t>双牌县自然资源事务中心</w:t>
      </w:r>
      <w:r>
        <w:rPr>
          <w:rFonts w:ascii="宋体" w:hAnsi="宋体" w:cs="宋体" w:hint="eastAsia"/>
          <w:b/>
          <w:bCs/>
          <w:sz w:val="40"/>
          <w:szCs w:val="40"/>
        </w:rPr>
        <w:t>预算绩效管理</w:t>
      </w:r>
    </w:p>
    <w:p w:rsidR="0023178C" w:rsidRDefault="001039DD" w:rsidP="00050149">
      <w:pPr>
        <w:spacing w:afterLines="100" w:line="600" w:lineRule="exact"/>
        <w:jc w:val="center"/>
        <w:outlineLvl w:val="0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工作负责人名册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1306"/>
        <w:gridCol w:w="1306"/>
        <w:gridCol w:w="1336"/>
        <w:gridCol w:w="1773"/>
        <w:gridCol w:w="1334"/>
      </w:tblGrid>
      <w:tr w:rsidR="0023178C">
        <w:trPr>
          <w:trHeight w:val="57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23178C">
        <w:trPr>
          <w:trHeight w:val="57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spacing w:line="300" w:lineRule="exact"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</w:rPr>
              <w:t>分管领导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spacing w:line="300" w:lineRule="exact"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</w:rPr>
              <w:t>蒋建军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spacing w:line="300" w:lineRule="exact"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</w:rPr>
              <w:t>主任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spacing w:line="300" w:lineRule="exact"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</w:rPr>
              <w:t>7723318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spacing w:line="300" w:lineRule="exact"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</w:rPr>
              <w:t>13397464499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widowControl/>
              <w:spacing w:line="300" w:lineRule="exact"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</w:p>
        </w:tc>
      </w:tr>
      <w:tr w:rsidR="0023178C">
        <w:trPr>
          <w:trHeight w:val="57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spacing w:line="300" w:lineRule="exact"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</w:rPr>
              <w:t>联络员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spacing w:line="300" w:lineRule="exact"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</w:rPr>
              <w:t>王颖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spacing w:line="300" w:lineRule="exact"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</w:rPr>
              <w:t>副主任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spacing w:line="300" w:lineRule="exact"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</w:rPr>
              <w:t>7723318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1039DD">
            <w:pPr>
              <w:widowControl/>
              <w:spacing w:line="300" w:lineRule="exact"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</w:rPr>
              <w:t>18244733211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widowControl/>
              <w:spacing w:line="300" w:lineRule="exact"/>
              <w:jc w:val="center"/>
              <w:rPr>
                <w:rFonts w:ascii="楷体" w:eastAsia="楷体" w:hAnsi="楷体" w:cs="楷体"/>
                <w:color w:val="000000"/>
                <w:kern w:val="0"/>
              </w:rPr>
            </w:pPr>
          </w:p>
        </w:tc>
      </w:tr>
      <w:tr w:rsidR="0023178C">
        <w:trPr>
          <w:trHeight w:val="57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23178C">
        <w:trPr>
          <w:trHeight w:val="57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23178C">
        <w:trPr>
          <w:trHeight w:val="57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23178C">
        <w:trPr>
          <w:trHeight w:val="57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23178C">
        <w:trPr>
          <w:trHeight w:val="57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3178C" w:rsidRDefault="0023178C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</w:tbl>
    <w:p w:rsidR="0023178C" w:rsidRDefault="0023178C" w:rsidP="0023178C">
      <w:pPr>
        <w:pStyle w:val="2"/>
        <w:ind w:left="420" w:firstLine="440"/>
        <w:rPr>
          <w:rFonts w:ascii="仿宋_GB2312" w:eastAsia="仿宋_GB2312" w:hAnsi="仿宋_GB2312"/>
          <w:kern w:val="0"/>
          <w:sz w:val="22"/>
          <w:szCs w:val="22"/>
        </w:rPr>
      </w:pPr>
    </w:p>
    <w:sectPr w:rsidR="0023178C" w:rsidSect="0023178C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9DD" w:rsidRDefault="001039DD" w:rsidP="0023178C">
      <w:r>
        <w:separator/>
      </w:r>
    </w:p>
  </w:endnote>
  <w:endnote w:type="continuationSeparator" w:id="1">
    <w:p w:rsidR="001039DD" w:rsidRDefault="001039DD" w:rsidP="0023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8C" w:rsidRDefault="0023178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039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178C" w:rsidRDefault="002317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8C" w:rsidRDefault="0023178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039D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6A2F">
      <w:rPr>
        <w:rStyle w:val="a8"/>
        <w:noProof/>
      </w:rPr>
      <w:t>2</w:t>
    </w:r>
    <w:r>
      <w:rPr>
        <w:rStyle w:val="a8"/>
      </w:rPr>
      <w:fldChar w:fldCharType="end"/>
    </w:r>
  </w:p>
  <w:p w:rsidR="0023178C" w:rsidRDefault="002317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9DD" w:rsidRDefault="001039DD" w:rsidP="0023178C">
      <w:r>
        <w:separator/>
      </w:r>
    </w:p>
  </w:footnote>
  <w:footnote w:type="continuationSeparator" w:id="1">
    <w:p w:rsidR="001039DD" w:rsidRDefault="001039DD" w:rsidP="00231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B91F6"/>
    <w:multiLevelType w:val="multilevel"/>
    <w:tmpl w:val="57EB91F6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RhMTRkNTZiYmFkMTUyNTYyN2NiYTFmYmZkNjZjZDEifQ=="/>
  </w:docVars>
  <w:rsids>
    <w:rsidRoot w:val="00325123"/>
    <w:rsid w:val="00050149"/>
    <w:rsid w:val="00074D35"/>
    <w:rsid w:val="000B5138"/>
    <w:rsid w:val="001039DD"/>
    <w:rsid w:val="001A3C47"/>
    <w:rsid w:val="0023178C"/>
    <w:rsid w:val="00304841"/>
    <w:rsid w:val="00325123"/>
    <w:rsid w:val="003D1305"/>
    <w:rsid w:val="007649EF"/>
    <w:rsid w:val="0077576E"/>
    <w:rsid w:val="00796852"/>
    <w:rsid w:val="00816A2F"/>
    <w:rsid w:val="008F4D18"/>
    <w:rsid w:val="0095547B"/>
    <w:rsid w:val="00A303F6"/>
    <w:rsid w:val="00A84C06"/>
    <w:rsid w:val="00AE56E1"/>
    <w:rsid w:val="00C02A94"/>
    <w:rsid w:val="00D0623E"/>
    <w:rsid w:val="00F762E9"/>
    <w:rsid w:val="03250913"/>
    <w:rsid w:val="05B81D48"/>
    <w:rsid w:val="05BF41AB"/>
    <w:rsid w:val="07E87F08"/>
    <w:rsid w:val="095F3B6B"/>
    <w:rsid w:val="0C215110"/>
    <w:rsid w:val="108732C0"/>
    <w:rsid w:val="13741F37"/>
    <w:rsid w:val="13E7095B"/>
    <w:rsid w:val="154F0007"/>
    <w:rsid w:val="1C5A43C0"/>
    <w:rsid w:val="1CD221A8"/>
    <w:rsid w:val="1DBB3748"/>
    <w:rsid w:val="20F52909"/>
    <w:rsid w:val="21D312B5"/>
    <w:rsid w:val="246731D7"/>
    <w:rsid w:val="297C159B"/>
    <w:rsid w:val="2AC841FD"/>
    <w:rsid w:val="30CB3B9C"/>
    <w:rsid w:val="31A35A6A"/>
    <w:rsid w:val="33F702EF"/>
    <w:rsid w:val="35C80195"/>
    <w:rsid w:val="395354CD"/>
    <w:rsid w:val="3BC80761"/>
    <w:rsid w:val="3C7631F0"/>
    <w:rsid w:val="3D023400"/>
    <w:rsid w:val="3E8342B0"/>
    <w:rsid w:val="3EBB7D86"/>
    <w:rsid w:val="3F0163B3"/>
    <w:rsid w:val="3FBF62D2"/>
    <w:rsid w:val="408A411B"/>
    <w:rsid w:val="420F023B"/>
    <w:rsid w:val="43195A38"/>
    <w:rsid w:val="43572B58"/>
    <w:rsid w:val="442932F3"/>
    <w:rsid w:val="44450C02"/>
    <w:rsid w:val="44F763A1"/>
    <w:rsid w:val="453411E9"/>
    <w:rsid w:val="464E0242"/>
    <w:rsid w:val="465F4547"/>
    <w:rsid w:val="47915CE3"/>
    <w:rsid w:val="4A081700"/>
    <w:rsid w:val="4F867181"/>
    <w:rsid w:val="4FB57216"/>
    <w:rsid w:val="52687C61"/>
    <w:rsid w:val="528B1ED6"/>
    <w:rsid w:val="55AD03B6"/>
    <w:rsid w:val="56116B96"/>
    <w:rsid w:val="57DE451F"/>
    <w:rsid w:val="58AF5D37"/>
    <w:rsid w:val="5B1F4360"/>
    <w:rsid w:val="5EFE57B3"/>
    <w:rsid w:val="61072B68"/>
    <w:rsid w:val="62C052B6"/>
    <w:rsid w:val="63B514A9"/>
    <w:rsid w:val="65A610A9"/>
    <w:rsid w:val="65F56811"/>
    <w:rsid w:val="66494CB0"/>
    <w:rsid w:val="698649FA"/>
    <w:rsid w:val="699A1ED2"/>
    <w:rsid w:val="700215D2"/>
    <w:rsid w:val="71BC439F"/>
    <w:rsid w:val="72046E32"/>
    <w:rsid w:val="72531716"/>
    <w:rsid w:val="76277FE4"/>
    <w:rsid w:val="76A66500"/>
    <w:rsid w:val="79AF1DA3"/>
    <w:rsid w:val="79EE3586"/>
    <w:rsid w:val="7A5332FA"/>
    <w:rsid w:val="7C8C3740"/>
    <w:rsid w:val="7CD10CAA"/>
    <w:rsid w:val="7E225C89"/>
    <w:rsid w:val="7FC4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317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rsid w:val="0023178C"/>
    <w:pPr>
      <w:spacing w:before="100" w:beforeAutospacing="1"/>
      <w:ind w:left="0" w:firstLineChars="200" w:firstLine="420"/>
    </w:pPr>
  </w:style>
  <w:style w:type="paragraph" w:styleId="a3">
    <w:name w:val="Body Text Indent"/>
    <w:basedOn w:val="a"/>
    <w:autoRedefine/>
    <w:qFormat/>
    <w:rsid w:val="0023178C"/>
    <w:pPr>
      <w:spacing w:after="120"/>
      <w:ind w:leftChars="200" w:left="420"/>
    </w:pPr>
  </w:style>
  <w:style w:type="paragraph" w:styleId="a4">
    <w:name w:val="footer"/>
    <w:basedOn w:val="a"/>
    <w:autoRedefine/>
    <w:qFormat/>
    <w:rsid w:val="00231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rsid w:val="00231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rsid w:val="0023178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autoRedefine/>
    <w:qFormat/>
    <w:rsid w:val="0023178C"/>
    <w:rPr>
      <w:b/>
    </w:rPr>
  </w:style>
  <w:style w:type="character" w:styleId="a8">
    <w:name w:val="page number"/>
    <w:basedOn w:val="a0"/>
    <w:autoRedefine/>
    <w:qFormat/>
    <w:rsid w:val="0023178C"/>
  </w:style>
  <w:style w:type="paragraph" w:customStyle="1" w:styleId="1">
    <w:name w:val="列出段落1"/>
    <w:basedOn w:val="a"/>
    <w:autoRedefine/>
    <w:qFormat/>
    <w:rsid w:val="0023178C"/>
    <w:pPr>
      <w:ind w:firstLineChars="200" w:firstLine="420"/>
    </w:pPr>
    <w:rPr>
      <w:rFonts w:ascii="Calibri" w:hAnsi="Calibri"/>
    </w:rPr>
  </w:style>
  <w:style w:type="paragraph" w:styleId="a9">
    <w:name w:val="List Paragraph"/>
    <w:basedOn w:val="a"/>
    <w:autoRedefine/>
    <w:uiPriority w:val="99"/>
    <w:unhideWhenUsed/>
    <w:qFormat/>
    <w:rsid w:val="002317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886</Words>
  <Characters>5056</Characters>
  <Application>Microsoft Office Word</Application>
  <DocSecurity>0</DocSecurity>
  <Lines>42</Lines>
  <Paragraphs>11</Paragraphs>
  <ScaleCrop>false</ScaleCrop>
  <Company>China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2024-04-08T02:27:00Z</cp:lastPrinted>
  <dcterms:created xsi:type="dcterms:W3CDTF">2024-10-22T08:32:00Z</dcterms:created>
  <dcterms:modified xsi:type="dcterms:W3CDTF">2024-10-22T08:32:00Z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7A48D8AE61624C8F8FD8CA36985332FC_13</vt:lpwstr>
  </property>
</Properties>
</file>